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027AA1" w14:textId="77777777" w:rsidR="009666FE" w:rsidRDefault="001C564D" w:rsidP="005657EF">
      <w:pPr>
        <w:tabs>
          <w:tab w:val="left" w:pos="1418"/>
        </w:tabs>
      </w:pPr>
      <w:r>
        <w:rPr>
          <w:noProof/>
          <w:lang w:eastAsia="en-AU"/>
        </w:rPr>
        <w:drawing>
          <wp:anchor distT="0" distB="0" distL="114300" distR="114300" simplePos="0" relativeHeight="251658240" behindDoc="0" locked="0" layoutInCell="1" allowOverlap="1" wp14:anchorId="0B61D9D5" wp14:editId="06A45837">
            <wp:simplePos x="0" y="0"/>
            <wp:positionH relativeFrom="column">
              <wp:posOffset>-929640</wp:posOffset>
            </wp:positionH>
            <wp:positionV relativeFrom="paragraph">
              <wp:posOffset>-914400</wp:posOffset>
            </wp:positionV>
            <wp:extent cx="10951256" cy="1341120"/>
            <wp:effectExtent l="0" t="0" r="2540" b="0"/>
            <wp:wrapNone/>
            <wp:docPr id="1" name="Picture 1" descr="Vision Australia logo and webiste visionaustralia.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VASTA02_A4_VA_Letterhead_Header_Landscape.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951256" cy="1341120"/>
                    </a:xfrm>
                    <a:prstGeom prst="rect">
                      <a:avLst/>
                    </a:prstGeom>
                  </pic:spPr>
                </pic:pic>
              </a:graphicData>
            </a:graphic>
            <wp14:sizeRelH relativeFrom="page">
              <wp14:pctWidth>0</wp14:pctWidth>
            </wp14:sizeRelH>
            <wp14:sizeRelV relativeFrom="page">
              <wp14:pctHeight>0</wp14:pctHeight>
            </wp14:sizeRelV>
          </wp:anchor>
        </w:drawing>
      </w:r>
    </w:p>
    <w:p w14:paraId="0E894596" w14:textId="77777777" w:rsidR="00984264" w:rsidRDefault="00984264" w:rsidP="00984264">
      <w:pPr>
        <w:spacing w:before="240" w:after="60"/>
        <w:jc w:val="center"/>
        <w:outlineLvl w:val="0"/>
        <w:rPr>
          <w:rFonts w:eastAsiaTheme="majorEastAsia" w:cs="Arial"/>
          <w:b/>
          <w:bCs/>
          <w:kern w:val="28"/>
          <w:sz w:val="44"/>
          <w:szCs w:val="44"/>
        </w:rPr>
      </w:pPr>
    </w:p>
    <w:p w14:paraId="173D9726" w14:textId="433F5299" w:rsidR="00984264" w:rsidRPr="00984264" w:rsidRDefault="00984264" w:rsidP="00984264">
      <w:pPr>
        <w:spacing w:before="240" w:after="60"/>
        <w:jc w:val="center"/>
        <w:outlineLvl w:val="0"/>
        <w:rPr>
          <w:rFonts w:eastAsiaTheme="majorEastAsia" w:cs="Arial"/>
          <w:b/>
          <w:bCs/>
          <w:kern w:val="28"/>
          <w:sz w:val="44"/>
          <w:szCs w:val="44"/>
          <w:u w:val="single"/>
        </w:rPr>
      </w:pPr>
      <w:r w:rsidRPr="00984264">
        <w:rPr>
          <w:rFonts w:eastAsiaTheme="majorEastAsia" w:cs="Arial"/>
          <w:b/>
          <w:bCs/>
          <w:kern w:val="28"/>
          <w:sz w:val="44"/>
          <w:szCs w:val="44"/>
          <w:u w:val="single"/>
        </w:rPr>
        <w:t>2019 New South Wales Election Priorities</w:t>
      </w:r>
    </w:p>
    <w:p w14:paraId="2CE2C89B" w14:textId="68B3A2DC" w:rsidR="00BD48D7" w:rsidRPr="00447072" w:rsidRDefault="005061D9" w:rsidP="00BD48D7">
      <w:pPr>
        <w:spacing w:before="240" w:after="60"/>
        <w:jc w:val="center"/>
        <w:outlineLvl w:val="0"/>
        <w:rPr>
          <w:rFonts w:eastAsiaTheme="majorEastAsia" w:cs="Arial"/>
          <w:b/>
          <w:bCs/>
          <w:i/>
          <w:kern w:val="28"/>
          <w:sz w:val="38"/>
          <w:szCs w:val="38"/>
        </w:rPr>
      </w:pPr>
      <w:r>
        <w:rPr>
          <w:rFonts w:eastAsiaTheme="majorEastAsia" w:cs="Arial"/>
          <w:b/>
          <w:bCs/>
          <w:i/>
          <w:kern w:val="28"/>
          <w:sz w:val="38"/>
          <w:szCs w:val="38"/>
        </w:rPr>
        <w:t xml:space="preserve">Our </w:t>
      </w:r>
      <w:r w:rsidR="00E34CDD">
        <w:rPr>
          <w:rFonts w:eastAsiaTheme="majorEastAsia" w:cs="Arial"/>
          <w:b/>
          <w:bCs/>
          <w:i/>
          <w:kern w:val="28"/>
          <w:sz w:val="38"/>
          <w:szCs w:val="38"/>
        </w:rPr>
        <w:t xml:space="preserve">vision </w:t>
      </w:r>
      <w:r>
        <w:rPr>
          <w:rFonts w:eastAsiaTheme="majorEastAsia" w:cs="Arial"/>
          <w:b/>
          <w:bCs/>
          <w:i/>
          <w:kern w:val="28"/>
          <w:sz w:val="38"/>
          <w:szCs w:val="38"/>
        </w:rPr>
        <w:t xml:space="preserve">for an </w:t>
      </w:r>
      <w:r w:rsidR="00E34CDD">
        <w:rPr>
          <w:rFonts w:eastAsiaTheme="majorEastAsia" w:cs="Arial"/>
          <w:b/>
          <w:bCs/>
          <w:i/>
          <w:kern w:val="28"/>
          <w:sz w:val="38"/>
          <w:szCs w:val="38"/>
        </w:rPr>
        <w:t xml:space="preserve">inclusive </w:t>
      </w:r>
      <w:r w:rsidR="00DC7606">
        <w:rPr>
          <w:rFonts w:eastAsiaTheme="majorEastAsia" w:cs="Arial"/>
          <w:b/>
          <w:bCs/>
          <w:i/>
          <w:kern w:val="28"/>
          <w:sz w:val="38"/>
          <w:szCs w:val="38"/>
        </w:rPr>
        <w:t>New South Wales</w:t>
      </w:r>
      <w:r w:rsidR="00BD48D7">
        <w:rPr>
          <w:rFonts w:eastAsiaTheme="majorEastAsia" w:cs="Arial"/>
          <w:b/>
          <w:bCs/>
          <w:i/>
          <w:kern w:val="28"/>
          <w:sz w:val="38"/>
          <w:szCs w:val="38"/>
        </w:rPr>
        <w:br/>
      </w:r>
    </w:p>
    <w:p w14:paraId="63B33FC9" w14:textId="37933A44" w:rsidR="002D5921" w:rsidRDefault="00C5210D" w:rsidP="005657EF">
      <w:pPr>
        <w:spacing w:after="0"/>
        <w:rPr>
          <w:rFonts w:eastAsiaTheme="minorHAnsi" w:cs="Arial"/>
          <w:szCs w:val="24"/>
        </w:rPr>
      </w:pPr>
      <w:r>
        <w:rPr>
          <w:rFonts w:eastAsiaTheme="minorHAnsi" w:cs="Arial"/>
          <w:szCs w:val="24"/>
        </w:rPr>
        <w:t>There</w:t>
      </w:r>
      <w:r w:rsidR="00D310D6">
        <w:rPr>
          <w:rFonts w:eastAsiaTheme="minorHAnsi" w:cs="Arial"/>
          <w:szCs w:val="24"/>
        </w:rPr>
        <w:t xml:space="preserve"> are approximately 126,000</w:t>
      </w:r>
      <w:r w:rsidR="005657EF" w:rsidRPr="005657EF">
        <w:rPr>
          <w:rFonts w:eastAsiaTheme="minorHAnsi" w:cs="Arial"/>
          <w:szCs w:val="24"/>
        </w:rPr>
        <w:t xml:space="preserve"> </w:t>
      </w:r>
      <w:r w:rsidR="00D310D6">
        <w:rPr>
          <w:rFonts w:eastAsiaTheme="minorHAnsi" w:cs="Arial"/>
          <w:szCs w:val="24"/>
        </w:rPr>
        <w:t xml:space="preserve">people who are blind or have low vision in </w:t>
      </w:r>
      <w:r w:rsidR="005657EF" w:rsidRPr="005657EF">
        <w:rPr>
          <w:rFonts w:eastAsiaTheme="minorHAnsi" w:cs="Arial"/>
          <w:szCs w:val="24"/>
        </w:rPr>
        <w:t>N</w:t>
      </w:r>
      <w:r w:rsidR="00686C76">
        <w:rPr>
          <w:rFonts w:eastAsiaTheme="minorHAnsi" w:cs="Arial"/>
          <w:szCs w:val="24"/>
        </w:rPr>
        <w:t xml:space="preserve">ew </w:t>
      </w:r>
      <w:r w:rsidR="005657EF" w:rsidRPr="005657EF">
        <w:rPr>
          <w:rFonts w:eastAsiaTheme="minorHAnsi" w:cs="Arial"/>
          <w:szCs w:val="24"/>
        </w:rPr>
        <w:t>S</w:t>
      </w:r>
      <w:r w:rsidR="00686C76">
        <w:rPr>
          <w:rFonts w:eastAsiaTheme="minorHAnsi" w:cs="Arial"/>
          <w:szCs w:val="24"/>
        </w:rPr>
        <w:t xml:space="preserve">outh </w:t>
      </w:r>
      <w:r w:rsidR="005657EF" w:rsidRPr="005657EF">
        <w:rPr>
          <w:rFonts w:eastAsiaTheme="minorHAnsi" w:cs="Arial"/>
          <w:szCs w:val="24"/>
        </w:rPr>
        <w:t>W</w:t>
      </w:r>
      <w:r w:rsidR="00686C76">
        <w:rPr>
          <w:rFonts w:eastAsiaTheme="minorHAnsi" w:cs="Arial"/>
          <w:szCs w:val="24"/>
        </w:rPr>
        <w:t>ales</w:t>
      </w:r>
      <w:r w:rsidR="00DA0E3B">
        <w:rPr>
          <w:rFonts w:eastAsiaTheme="minorHAnsi" w:cs="Arial"/>
          <w:szCs w:val="24"/>
        </w:rPr>
        <w:t xml:space="preserve"> </w:t>
      </w:r>
      <w:r w:rsidR="00DB704B">
        <w:rPr>
          <w:rFonts w:eastAsiaTheme="minorHAnsi" w:cs="Arial"/>
          <w:szCs w:val="24"/>
        </w:rPr>
        <w:t xml:space="preserve">(NSW) </w:t>
      </w:r>
      <w:r w:rsidR="00DA0E3B">
        <w:rPr>
          <w:rFonts w:eastAsiaTheme="minorHAnsi" w:cs="Arial"/>
          <w:szCs w:val="24"/>
        </w:rPr>
        <w:t xml:space="preserve">and </w:t>
      </w:r>
      <w:r w:rsidR="00DB704B">
        <w:rPr>
          <w:rFonts w:eastAsiaTheme="minorHAnsi" w:cs="Arial"/>
          <w:szCs w:val="24"/>
        </w:rPr>
        <w:t>d</w:t>
      </w:r>
      <w:r w:rsidR="00E5570C">
        <w:rPr>
          <w:rFonts w:eastAsiaTheme="minorHAnsi" w:cs="Arial"/>
          <w:szCs w:val="24"/>
        </w:rPr>
        <w:t xml:space="preserve">ue to an ageing population </w:t>
      </w:r>
      <w:r w:rsidR="00DB704B" w:rsidRPr="00DB704B">
        <w:rPr>
          <w:rFonts w:eastAsiaTheme="minorHAnsi" w:cs="Arial"/>
          <w:szCs w:val="24"/>
        </w:rPr>
        <w:t>this n</w:t>
      </w:r>
      <w:r w:rsidR="00CE19FD">
        <w:rPr>
          <w:rFonts w:eastAsiaTheme="minorHAnsi" w:cs="Arial"/>
          <w:szCs w:val="24"/>
        </w:rPr>
        <w:t xml:space="preserve">umber is expected to rise </w:t>
      </w:r>
      <w:r w:rsidR="00DB704B" w:rsidRPr="00DB704B">
        <w:rPr>
          <w:rFonts w:eastAsiaTheme="minorHAnsi" w:cs="Arial"/>
          <w:szCs w:val="24"/>
        </w:rPr>
        <w:t xml:space="preserve">during the term of the next NSW Government. </w:t>
      </w:r>
    </w:p>
    <w:p w14:paraId="7E261B8C" w14:textId="77777777" w:rsidR="002D5921" w:rsidRDefault="002D5921" w:rsidP="005657EF">
      <w:pPr>
        <w:spacing w:after="0"/>
        <w:rPr>
          <w:rFonts w:eastAsiaTheme="minorHAnsi" w:cs="Arial"/>
          <w:szCs w:val="24"/>
        </w:rPr>
      </w:pPr>
    </w:p>
    <w:p w14:paraId="536AB427" w14:textId="43F86FBB" w:rsidR="00C660D0" w:rsidRDefault="005657EF" w:rsidP="005657EF">
      <w:pPr>
        <w:spacing w:after="0"/>
        <w:rPr>
          <w:rFonts w:eastAsiaTheme="minorHAnsi" w:cs="Arial"/>
          <w:szCs w:val="24"/>
        </w:rPr>
      </w:pPr>
      <w:r w:rsidRPr="005657EF">
        <w:rPr>
          <w:rFonts w:eastAsiaTheme="minorHAnsi" w:cs="Arial"/>
          <w:szCs w:val="24"/>
        </w:rPr>
        <w:t>Vision Australia is the nation’s oldest and largest blindness a</w:t>
      </w:r>
      <w:r w:rsidR="002D5921">
        <w:rPr>
          <w:rFonts w:eastAsiaTheme="minorHAnsi" w:cs="Arial"/>
          <w:szCs w:val="24"/>
        </w:rPr>
        <w:t xml:space="preserve">nd low vision service provider. </w:t>
      </w:r>
      <w:r w:rsidRPr="005657EF">
        <w:rPr>
          <w:rFonts w:eastAsiaTheme="minorHAnsi" w:cs="Arial"/>
          <w:szCs w:val="24"/>
        </w:rPr>
        <w:t>We have 29 centres</w:t>
      </w:r>
      <w:r w:rsidR="00E22120">
        <w:rPr>
          <w:rFonts w:eastAsiaTheme="minorHAnsi" w:cs="Arial"/>
          <w:szCs w:val="24"/>
        </w:rPr>
        <w:t xml:space="preserve"> across </w:t>
      </w:r>
      <w:r w:rsidR="00E34CDD">
        <w:rPr>
          <w:rFonts w:eastAsiaTheme="minorHAnsi" w:cs="Arial"/>
          <w:szCs w:val="24"/>
        </w:rPr>
        <w:t>NSW, Victoria, Queensland and WA with</w:t>
      </w:r>
      <w:r w:rsidR="002D2940">
        <w:rPr>
          <w:rFonts w:eastAsiaTheme="minorHAnsi" w:cs="Arial"/>
          <w:szCs w:val="24"/>
        </w:rPr>
        <w:t xml:space="preserve"> 12</w:t>
      </w:r>
      <w:r w:rsidR="00E22120">
        <w:rPr>
          <w:rFonts w:eastAsiaTheme="minorHAnsi" w:cs="Arial"/>
          <w:szCs w:val="24"/>
        </w:rPr>
        <w:t xml:space="preserve"> of </w:t>
      </w:r>
      <w:r w:rsidR="00686C76">
        <w:rPr>
          <w:rFonts w:eastAsiaTheme="minorHAnsi" w:cs="Arial"/>
          <w:szCs w:val="24"/>
        </w:rPr>
        <w:t xml:space="preserve">our </w:t>
      </w:r>
      <w:r w:rsidR="00637818">
        <w:rPr>
          <w:rFonts w:eastAsiaTheme="minorHAnsi" w:cs="Arial"/>
          <w:szCs w:val="24"/>
        </w:rPr>
        <w:t>centres</w:t>
      </w:r>
      <w:r w:rsidR="00E22120">
        <w:rPr>
          <w:rFonts w:eastAsiaTheme="minorHAnsi" w:cs="Arial"/>
          <w:szCs w:val="24"/>
        </w:rPr>
        <w:t xml:space="preserve"> based in </w:t>
      </w:r>
      <w:r w:rsidR="00E34CDD">
        <w:rPr>
          <w:rFonts w:eastAsiaTheme="minorHAnsi" w:cs="Arial"/>
          <w:szCs w:val="24"/>
        </w:rPr>
        <w:t>NSW</w:t>
      </w:r>
      <w:r w:rsidR="002E14D0">
        <w:t xml:space="preserve">: </w:t>
      </w:r>
      <w:r w:rsidR="002E14D0" w:rsidRPr="002E14D0">
        <w:rPr>
          <w:rFonts w:eastAsiaTheme="minorHAnsi" w:cs="Arial"/>
          <w:szCs w:val="24"/>
        </w:rPr>
        <w:t>Albury, Ashfield, Coffs Harbour, Epping, Gosford, Lismore, Newcastle, Orange,</w:t>
      </w:r>
      <w:r w:rsidR="002D2940">
        <w:rPr>
          <w:rFonts w:eastAsiaTheme="minorHAnsi" w:cs="Arial"/>
          <w:szCs w:val="24"/>
        </w:rPr>
        <w:t xml:space="preserve"> Caringbah, Parramatta</w:t>
      </w:r>
      <w:r w:rsidR="002E14D0" w:rsidRPr="002E14D0">
        <w:rPr>
          <w:rFonts w:eastAsiaTheme="minorHAnsi" w:cs="Arial"/>
          <w:szCs w:val="24"/>
        </w:rPr>
        <w:t>, Wagga Wagga and Wollongong.</w:t>
      </w:r>
      <w:r w:rsidR="0099606D">
        <w:rPr>
          <w:rFonts w:eastAsiaTheme="minorHAnsi" w:cs="Arial"/>
          <w:szCs w:val="24"/>
        </w:rPr>
        <w:t xml:space="preserve"> </w:t>
      </w:r>
    </w:p>
    <w:p w14:paraId="48D25DB1" w14:textId="77777777" w:rsidR="00C660D0" w:rsidRDefault="00C660D0" w:rsidP="005657EF">
      <w:pPr>
        <w:spacing w:after="0"/>
        <w:rPr>
          <w:rFonts w:eastAsiaTheme="minorHAnsi" w:cs="Arial"/>
          <w:szCs w:val="24"/>
        </w:rPr>
      </w:pPr>
    </w:p>
    <w:p w14:paraId="1E56CB7C" w14:textId="37635C1A" w:rsidR="005657EF" w:rsidRPr="005657EF" w:rsidRDefault="00E22120" w:rsidP="005657EF">
      <w:pPr>
        <w:spacing w:after="0"/>
        <w:rPr>
          <w:rFonts w:eastAsiaTheme="minorHAnsi" w:cs="Arial"/>
          <w:szCs w:val="24"/>
        </w:rPr>
      </w:pPr>
      <w:r>
        <w:rPr>
          <w:rFonts w:eastAsiaTheme="minorHAnsi" w:cs="Arial"/>
          <w:szCs w:val="24"/>
        </w:rPr>
        <w:t>W</w:t>
      </w:r>
      <w:r w:rsidR="005657EF" w:rsidRPr="005657EF">
        <w:rPr>
          <w:rFonts w:eastAsiaTheme="minorHAnsi" w:cs="Arial"/>
          <w:szCs w:val="24"/>
        </w:rPr>
        <w:t>e support individuals at every stage of life in a variety of ways, including: disability employment services, expert Orthoptist advice, low vision aids and adaptive technology, children’s services, orientation and mobility training and we are a registered provider of specialist supports for the NDIS and My Aged Care</w:t>
      </w:r>
      <w:r w:rsidR="00E34CDD">
        <w:rPr>
          <w:rFonts w:eastAsiaTheme="minorHAnsi" w:cs="Arial"/>
          <w:szCs w:val="24"/>
        </w:rPr>
        <w:t>.</w:t>
      </w:r>
    </w:p>
    <w:p w14:paraId="02C906DA" w14:textId="77777777" w:rsidR="005657EF" w:rsidRPr="005657EF" w:rsidRDefault="005657EF" w:rsidP="005657EF">
      <w:pPr>
        <w:spacing w:after="0"/>
        <w:rPr>
          <w:rFonts w:eastAsiaTheme="minorHAnsi" w:cs="Arial"/>
          <w:szCs w:val="24"/>
        </w:rPr>
      </w:pPr>
    </w:p>
    <w:p w14:paraId="75189283" w14:textId="77777777" w:rsidR="005657EF" w:rsidRPr="005657EF" w:rsidRDefault="005657EF" w:rsidP="005657EF">
      <w:pPr>
        <w:spacing w:after="0"/>
        <w:rPr>
          <w:rFonts w:eastAsiaTheme="minorHAnsi" w:cs="Arial"/>
          <w:szCs w:val="24"/>
        </w:rPr>
      </w:pPr>
      <w:r w:rsidRPr="005657EF">
        <w:rPr>
          <w:rFonts w:eastAsiaTheme="minorHAnsi" w:cs="Arial"/>
          <w:szCs w:val="24"/>
        </w:rPr>
        <w:t>Finally, one of our most utilised services is our library. It is the only one of its type in the nation, providing people with a print disability access to more than 43,000 book titles in either audio or braille.</w:t>
      </w:r>
    </w:p>
    <w:p w14:paraId="4AB9AA12" w14:textId="77777777" w:rsidR="005657EF" w:rsidRPr="005657EF" w:rsidRDefault="005657EF" w:rsidP="005657EF">
      <w:pPr>
        <w:spacing w:after="0"/>
        <w:rPr>
          <w:rFonts w:eastAsiaTheme="minorHAnsi" w:cs="Arial"/>
          <w:szCs w:val="24"/>
        </w:rPr>
      </w:pPr>
    </w:p>
    <w:p w14:paraId="34E31A68" w14:textId="78DC2561" w:rsidR="00634353" w:rsidRDefault="00634353" w:rsidP="00634353">
      <w:pPr>
        <w:spacing w:after="0"/>
        <w:rPr>
          <w:rFonts w:eastAsiaTheme="minorHAnsi" w:cs="Arial"/>
          <w:szCs w:val="24"/>
        </w:rPr>
      </w:pPr>
      <w:r>
        <w:rPr>
          <w:rFonts w:eastAsiaTheme="minorHAnsi" w:cs="Arial"/>
          <w:szCs w:val="24"/>
        </w:rPr>
        <w:t>Vision Australia</w:t>
      </w:r>
      <w:r w:rsidR="00E34CDD">
        <w:rPr>
          <w:rFonts w:eastAsiaTheme="minorHAnsi" w:cs="Arial"/>
          <w:szCs w:val="24"/>
        </w:rPr>
        <w:t>’s mission is</w:t>
      </w:r>
      <w:r w:rsidR="00AF71B9">
        <w:rPr>
          <w:rFonts w:eastAsiaTheme="minorHAnsi" w:cs="Arial"/>
          <w:szCs w:val="24"/>
        </w:rPr>
        <w:t xml:space="preserve"> to provide every opportunity for</w:t>
      </w:r>
      <w:r>
        <w:rPr>
          <w:rFonts w:eastAsiaTheme="minorHAnsi" w:cs="Arial"/>
          <w:szCs w:val="24"/>
        </w:rPr>
        <w:t xml:space="preserve"> people who ar</w:t>
      </w:r>
      <w:r w:rsidR="00AF71B9">
        <w:rPr>
          <w:rFonts w:eastAsiaTheme="minorHAnsi" w:cs="Arial"/>
          <w:szCs w:val="24"/>
        </w:rPr>
        <w:t>e blind or have low vision to</w:t>
      </w:r>
      <w:r w:rsidR="00CA0E4F">
        <w:rPr>
          <w:rFonts w:eastAsiaTheme="minorHAnsi" w:cs="Arial"/>
          <w:szCs w:val="24"/>
        </w:rPr>
        <w:t xml:space="preserve"> live the life they choose. </w:t>
      </w:r>
      <w:r>
        <w:rPr>
          <w:rFonts w:eastAsiaTheme="minorHAnsi" w:cs="Arial"/>
          <w:szCs w:val="24"/>
        </w:rPr>
        <w:t>This election priorities document outlines six key areas that we believ</w:t>
      </w:r>
      <w:r w:rsidR="003D633D">
        <w:rPr>
          <w:rFonts w:eastAsiaTheme="minorHAnsi" w:cs="Arial"/>
          <w:szCs w:val="24"/>
        </w:rPr>
        <w:t>e</w:t>
      </w:r>
      <w:r w:rsidR="00E34CDD">
        <w:rPr>
          <w:rFonts w:eastAsiaTheme="minorHAnsi" w:cs="Arial"/>
          <w:szCs w:val="24"/>
        </w:rPr>
        <w:t>,</w:t>
      </w:r>
      <w:r>
        <w:rPr>
          <w:rFonts w:eastAsiaTheme="minorHAnsi" w:cs="Arial"/>
          <w:szCs w:val="24"/>
        </w:rPr>
        <w:t xml:space="preserve"> if acted upon, will </w:t>
      </w:r>
      <w:r w:rsidR="003D633D">
        <w:rPr>
          <w:rFonts w:eastAsiaTheme="minorHAnsi" w:cs="Arial"/>
          <w:szCs w:val="24"/>
        </w:rPr>
        <w:t xml:space="preserve">further </w:t>
      </w:r>
      <w:r>
        <w:rPr>
          <w:rFonts w:eastAsiaTheme="minorHAnsi" w:cs="Arial"/>
          <w:szCs w:val="24"/>
        </w:rPr>
        <w:t>increase</w:t>
      </w:r>
      <w:r w:rsidR="00CA0E4F">
        <w:rPr>
          <w:rFonts w:eastAsiaTheme="minorHAnsi" w:cs="Arial"/>
          <w:szCs w:val="24"/>
        </w:rPr>
        <w:t xml:space="preserve"> </w:t>
      </w:r>
      <w:r w:rsidR="003D633D">
        <w:rPr>
          <w:rFonts w:eastAsiaTheme="minorHAnsi" w:cs="Arial"/>
          <w:szCs w:val="24"/>
        </w:rPr>
        <w:t xml:space="preserve">access </w:t>
      </w:r>
      <w:r w:rsidR="007F6118">
        <w:rPr>
          <w:rFonts w:eastAsiaTheme="minorHAnsi" w:cs="Arial"/>
          <w:szCs w:val="24"/>
        </w:rPr>
        <w:t xml:space="preserve">to society </w:t>
      </w:r>
      <w:r>
        <w:rPr>
          <w:rFonts w:eastAsiaTheme="minorHAnsi" w:cs="Arial"/>
          <w:szCs w:val="24"/>
        </w:rPr>
        <w:t>for the approximately 126,000 people who are blind or have low vision</w:t>
      </w:r>
      <w:r w:rsidR="00E34CDD">
        <w:rPr>
          <w:rFonts w:eastAsiaTheme="minorHAnsi" w:cs="Arial"/>
          <w:szCs w:val="24"/>
        </w:rPr>
        <w:t xml:space="preserve"> in NSW</w:t>
      </w:r>
      <w:r>
        <w:rPr>
          <w:rFonts w:eastAsiaTheme="minorHAnsi" w:cs="Arial"/>
          <w:szCs w:val="24"/>
        </w:rPr>
        <w:t xml:space="preserve">. </w:t>
      </w:r>
      <w:r w:rsidR="00AF71B9">
        <w:rPr>
          <w:rFonts w:eastAsiaTheme="minorHAnsi" w:cs="Arial"/>
          <w:szCs w:val="24"/>
        </w:rPr>
        <w:t xml:space="preserve">We call on candidates and parties to commit </w:t>
      </w:r>
      <w:r w:rsidR="003D633D">
        <w:rPr>
          <w:rFonts w:eastAsiaTheme="minorHAnsi" w:cs="Arial"/>
          <w:szCs w:val="24"/>
        </w:rPr>
        <w:t xml:space="preserve">to </w:t>
      </w:r>
      <w:r w:rsidR="00AF71B9">
        <w:rPr>
          <w:rFonts w:eastAsiaTheme="minorHAnsi" w:cs="Arial"/>
          <w:szCs w:val="24"/>
        </w:rPr>
        <w:t>our six areas of priority, as follows:</w:t>
      </w:r>
    </w:p>
    <w:p w14:paraId="18079B9F" w14:textId="77777777" w:rsidR="00AF71B9" w:rsidRDefault="00AF71B9" w:rsidP="00634353">
      <w:pPr>
        <w:spacing w:after="0"/>
        <w:rPr>
          <w:rFonts w:eastAsiaTheme="minorHAnsi" w:cs="Arial"/>
          <w:szCs w:val="24"/>
        </w:rPr>
      </w:pPr>
    </w:p>
    <w:p w14:paraId="0768D1EE" w14:textId="3092FD24" w:rsidR="007D0278" w:rsidRDefault="00DD6C8E" w:rsidP="00AF71B9">
      <w:pPr>
        <w:pStyle w:val="ListParagraph"/>
        <w:numPr>
          <w:ilvl w:val="0"/>
          <w:numId w:val="3"/>
        </w:numPr>
        <w:spacing w:after="0"/>
        <w:rPr>
          <w:rFonts w:eastAsiaTheme="minorHAnsi" w:cs="Arial"/>
          <w:szCs w:val="24"/>
        </w:rPr>
      </w:pPr>
      <w:r w:rsidRPr="00AF71B9">
        <w:rPr>
          <w:rFonts w:eastAsiaTheme="minorHAnsi" w:cs="Arial"/>
          <w:szCs w:val="24"/>
        </w:rPr>
        <w:t xml:space="preserve">NDIS </w:t>
      </w:r>
    </w:p>
    <w:p w14:paraId="3DC7AC09" w14:textId="49721FBA" w:rsidR="00DE744D" w:rsidRPr="00DE744D" w:rsidRDefault="00DE744D" w:rsidP="00DE744D">
      <w:pPr>
        <w:pStyle w:val="ListParagraph"/>
        <w:numPr>
          <w:ilvl w:val="0"/>
          <w:numId w:val="3"/>
        </w:numPr>
        <w:rPr>
          <w:rFonts w:eastAsiaTheme="minorHAnsi" w:cs="Arial"/>
          <w:szCs w:val="24"/>
        </w:rPr>
      </w:pPr>
      <w:r w:rsidRPr="00DE744D">
        <w:rPr>
          <w:rFonts w:eastAsiaTheme="minorHAnsi" w:cs="Arial"/>
          <w:szCs w:val="24"/>
        </w:rPr>
        <w:t>Vision Australia Library</w:t>
      </w:r>
    </w:p>
    <w:p w14:paraId="023D73B7" w14:textId="77777777" w:rsidR="007D0278" w:rsidRDefault="00DD6C8E" w:rsidP="005657EF">
      <w:pPr>
        <w:pStyle w:val="ListParagraph"/>
        <w:numPr>
          <w:ilvl w:val="0"/>
          <w:numId w:val="3"/>
        </w:numPr>
        <w:spacing w:after="0"/>
        <w:rPr>
          <w:rFonts w:eastAsiaTheme="minorHAnsi" w:cs="Arial"/>
          <w:szCs w:val="24"/>
        </w:rPr>
      </w:pPr>
      <w:r w:rsidRPr="007D0278">
        <w:rPr>
          <w:rFonts w:eastAsiaTheme="minorHAnsi" w:cs="Arial"/>
          <w:szCs w:val="24"/>
        </w:rPr>
        <w:t>Employment</w:t>
      </w:r>
    </w:p>
    <w:p w14:paraId="7A0F7D09" w14:textId="77777777" w:rsidR="007D0278" w:rsidRDefault="00DD6C8E" w:rsidP="005657EF">
      <w:pPr>
        <w:pStyle w:val="ListParagraph"/>
        <w:numPr>
          <w:ilvl w:val="0"/>
          <w:numId w:val="3"/>
        </w:numPr>
        <w:spacing w:after="0"/>
        <w:rPr>
          <w:rFonts w:eastAsiaTheme="minorHAnsi" w:cs="Arial"/>
          <w:szCs w:val="24"/>
        </w:rPr>
      </w:pPr>
      <w:r w:rsidRPr="007D0278">
        <w:rPr>
          <w:rFonts w:eastAsiaTheme="minorHAnsi" w:cs="Arial"/>
          <w:szCs w:val="24"/>
        </w:rPr>
        <w:t>Education</w:t>
      </w:r>
    </w:p>
    <w:p w14:paraId="34BB3733" w14:textId="77777777" w:rsidR="007D0278" w:rsidRDefault="00DD6C8E" w:rsidP="005657EF">
      <w:pPr>
        <w:pStyle w:val="ListParagraph"/>
        <w:numPr>
          <w:ilvl w:val="0"/>
          <w:numId w:val="3"/>
        </w:numPr>
        <w:spacing w:after="0"/>
        <w:rPr>
          <w:rFonts w:eastAsiaTheme="minorHAnsi" w:cs="Arial"/>
          <w:szCs w:val="24"/>
        </w:rPr>
      </w:pPr>
      <w:r w:rsidRPr="007D0278">
        <w:rPr>
          <w:rFonts w:eastAsiaTheme="minorHAnsi" w:cs="Arial"/>
          <w:szCs w:val="24"/>
        </w:rPr>
        <w:t>Transport</w:t>
      </w:r>
    </w:p>
    <w:p w14:paraId="30466EE1" w14:textId="6290F47E" w:rsidR="00DD6C8E" w:rsidRPr="007D0278" w:rsidRDefault="00DD6C8E" w:rsidP="005657EF">
      <w:pPr>
        <w:pStyle w:val="ListParagraph"/>
        <w:numPr>
          <w:ilvl w:val="0"/>
          <w:numId w:val="3"/>
        </w:numPr>
        <w:spacing w:after="0"/>
        <w:rPr>
          <w:rFonts w:eastAsiaTheme="minorHAnsi" w:cs="Arial"/>
          <w:szCs w:val="24"/>
        </w:rPr>
      </w:pPr>
      <w:r w:rsidRPr="007D0278">
        <w:rPr>
          <w:rFonts w:eastAsiaTheme="minorHAnsi" w:cs="Arial"/>
          <w:szCs w:val="24"/>
        </w:rPr>
        <w:t>Secret, independent and verifiable voting</w:t>
      </w:r>
      <w:r w:rsidR="0096595D">
        <w:rPr>
          <w:rFonts w:eastAsiaTheme="minorHAnsi" w:cs="Arial"/>
          <w:szCs w:val="24"/>
        </w:rPr>
        <w:t xml:space="preserve"> in local government elections</w:t>
      </w:r>
    </w:p>
    <w:p w14:paraId="16EAF402" w14:textId="7ED80021" w:rsidR="00926BBC" w:rsidRPr="001C5CEB" w:rsidRDefault="00926BBC" w:rsidP="00926BBC">
      <w:pPr>
        <w:keepNext/>
        <w:spacing w:before="240" w:after="60"/>
        <w:outlineLvl w:val="1"/>
        <w:rPr>
          <w:rFonts w:eastAsiaTheme="majorEastAsia" w:cs="Arial"/>
          <w:b/>
          <w:bCs/>
          <w:iCs/>
          <w:sz w:val="32"/>
          <w:szCs w:val="32"/>
          <w:u w:val="single"/>
        </w:rPr>
      </w:pPr>
      <w:r w:rsidRPr="001C5CEB">
        <w:rPr>
          <w:rFonts w:eastAsiaTheme="majorEastAsia" w:cs="Arial"/>
          <w:b/>
          <w:bCs/>
          <w:iCs/>
          <w:sz w:val="32"/>
          <w:szCs w:val="32"/>
          <w:u w:val="single"/>
        </w:rPr>
        <w:t>NDIS</w:t>
      </w:r>
    </w:p>
    <w:p w14:paraId="4E9FA5B3" w14:textId="38D91900" w:rsidR="00926BBC" w:rsidRPr="005657EF" w:rsidRDefault="00926BBC" w:rsidP="00926BBC">
      <w:pPr>
        <w:spacing w:after="0"/>
        <w:rPr>
          <w:rFonts w:eastAsiaTheme="minorHAnsi" w:cs="Arial"/>
          <w:szCs w:val="24"/>
        </w:rPr>
      </w:pPr>
      <w:r>
        <w:rPr>
          <w:rFonts w:eastAsiaTheme="minorHAnsi" w:cs="Arial"/>
          <w:szCs w:val="24"/>
        </w:rPr>
        <w:t xml:space="preserve">The </w:t>
      </w:r>
      <w:r w:rsidRPr="005657EF">
        <w:rPr>
          <w:rFonts w:eastAsiaTheme="minorHAnsi" w:cs="Arial"/>
          <w:szCs w:val="24"/>
        </w:rPr>
        <w:t>NDIS is at a crucial juncture in approaching full rollout, yet with lower than expected uptake by people with disability. There are serious pressures on the NDIS plan quality, workforce supply and provider readiness; creating a high risk of poor participant outcomes and the potential loss of access to service through market failure.</w:t>
      </w:r>
      <w:r w:rsidRPr="005657EF">
        <w:rPr>
          <w:rFonts w:eastAsiaTheme="minorHAnsi" w:cs="Arial"/>
          <w:szCs w:val="24"/>
        </w:rPr>
        <w:br/>
      </w:r>
    </w:p>
    <w:p w14:paraId="5DA4ADF9" w14:textId="64290B9E" w:rsidR="00926BBC" w:rsidRPr="005657EF" w:rsidRDefault="00926BBC" w:rsidP="00926BBC">
      <w:pPr>
        <w:spacing w:after="0"/>
        <w:rPr>
          <w:rFonts w:eastAsiaTheme="minorHAnsi" w:cs="Arial"/>
          <w:szCs w:val="24"/>
        </w:rPr>
      </w:pPr>
      <w:r w:rsidRPr="005657EF">
        <w:rPr>
          <w:rFonts w:eastAsiaTheme="minorHAnsi" w:cs="Arial"/>
          <w:szCs w:val="24"/>
        </w:rPr>
        <w:lastRenderedPageBreak/>
        <w:t xml:space="preserve">This includes challenges to deliver services for low incidence cohorts such as </w:t>
      </w:r>
      <w:r w:rsidR="00E34CDD">
        <w:rPr>
          <w:rFonts w:eastAsiaTheme="minorHAnsi" w:cs="Arial"/>
          <w:szCs w:val="24"/>
        </w:rPr>
        <w:t xml:space="preserve">the </w:t>
      </w:r>
      <w:r w:rsidRPr="005657EF">
        <w:rPr>
          <w:rFonts w:eastAsiaTheme="minorHAnsi" w:cs="Arial"/>
          <w:szCs w:val="24"/>
        </w:rPr>
        <w:t>blind</w:t>
      </w:r>
      <w:r w:rsidR="00E34CDD">
        <w:rPr>
          <w:rFonts w:eastAsiaTheme="minorHAnsi" w:cs="Arial"/>
          <w:szCs w:val="24"/>
        </w:rPr>
        <w:t>ness</w:t>
      </w:r>
      <w:r w:rsidRPr="005657EF">
        <w:rPr>
          <w:rFonts w:eastAsiaTheme="minorHAnsi" w:cs="Arial"/>
          <w:szCs w:val="24"/>
        </w:rPr>
        <w:t xml:space="preserve"> and low vision </w:t>
      </w:r>
      <w:r w:rsidR="00E34CDD">
        <w:rPr>
          <w:rFonts w:eastAsiaTheme="minorHAnsi" w:cs="Arial"/>
          <w:szCs w:val="24"/>
        </w:rPr>
        <w:t>community</w:t>
      </w:r>
      <w:r w:rsidR="00E34CDD" w:rsidRPr="005657EF">
        <w:rPr>
          <w:rFonts w:eastAsiaTheme="minorHAnsi" w:cs="Arial"/>
          <w:szCs w:val="24"/>
        </w:rPr>
        <w:t xml:space="preserve"> </w:t>
      </w:r>
      <w:r w:rsidRPr="005657EF">
        <w:rPr>
          <w:rFonts w:eastAsiaTheme="minorHAnsi" w:cs="Arial"/>
          <w:szCs w:val="24"/>
        </w:rPr>
        <w:t xml:space="preserve">across regional and rural </w:t>
      </w:r>
      <w:r w:rsidR="00E34CDD">
        <w:rPr>
          <w:rFonts w:eastAsiaTheme="minorHAnsi" w:cs="Arial"/>
          <w:szCs w:val="24"/>
        </w:rPr>
        <w:t>NSW</w:t>
      </w:r>
      <w:r w:rsidR="00BD326B">
        <w:rPr>
          <w:rFonts w:eastAsiaTheme="minorHAnsi" w:cs="Arial"/>
          <w:szCs w:val="24"/>
        </w:rPr>
        <w:t>, who at present make up three</w:t>
      </w:r>
      <w:r w:rsidRPr="005657EF">
        <w:rPr>
          <w:rFonts w:eastAsiaTheme="minorHAnsi" w:cs="Arial"/>
          <w:szCs w:val="24"/>
        </w:rPr>
        <w:t xml:space="preserve"> per</w:t>
      </w:r>
      <w:r w:rsidR="00E34CDD">
        <w:rPr>
          <w:rFonts w:eastAsiaTheme="minorHAnsi" w:cs="Arial"/>
          <w:szCs w:val="24"/>
        </w:rPr>
        <w:t xml:space="preserve"> </w:t>
      </w:r>
      <w:r w:rsidRPr="005657EF">
        <w:rPr>
          <w:rFonts w:eastAsiaTheme="minorHAnsi" w:cs="Arial"/>
          <w:szCs w:val="24"/>
        </w:rPr>
        <w:t xml:space="preserve">cent of the NDIS market. The Federal Government has continued a limited level of sector development support through the Jobs and Market Fund. Additional support is needed to ensure </w:t>
      </w:r>
      <w:r>
        <w:rPr>
          <w:rFonts w:eastAsiaTheme="minorHAnsi" w:cs="Arial"/>
          <w:szCs w:val="24"/>
        </w:rPr>
        <w:t>people</w:t>
      </w:r>
      <w:r w:rsidRPr="005657EF">
        <w:rPr>
          <w:rFonts w:eastAsiaTheme="minorHAnsi" w:cs="Arial"/>
          <w:szCs w:val="24"/>
        </w:rPr>
        <w:t xml:space="preserve"> with disability are not disadvantaged by the growing challenges of the NDIS.</w:t>
      </w:r>
    </w:p>
    <w:p w14:paraId="206654AC" w14:textId="15AF95D3" w:rsidR="00926BBC" w:rsidRPr="005657EF" w:rsidRDefault="00926BBC" w:rsidP="00926BBC">
      <w:pPr>
        <w:keepNext/>
        <w:spacing w:before="240" w:after="60"/>
        <w:outlineLvl w:val="1"/>
        <w:rPr>
          <w:rFonts w:eastAsiaTheme="majorEastAsia" w:cs="Arial"/>
          <w:b/>
          <w:bCs/>
          <w:iCs/>
          <w:szCs w:val="24"/>
        </w:rPr>
      </w:pPr>
      <w:r w:rsidRPr="005657EF">
        <w:rPr>
          <w:rFonts w:eastAsiaTheme="majorEastAsia" w:cs="Arial"/>
          <w:b/>
          <w:bCs/>
          <w:iCs/>
          <w:szCs w:val="24"/>
        </w:rPr>
        <w:t>Vision Aust</w:t>
      </w:r>
      <w:r>
        <w:rPr>
          <w:rFonts w:eastAsiaTheme="majorEastAsia" w:cs="Arial"/>
          <w:b/>
          <w:bCs/>
          <w:iCs/>
          <w:szCs w:val="24"/>
        </w:rPr>
        <w:t xml:space="preserve">ralia call on the next </w:t>
      </w:r>
      <w:r w:rsidR="00E34CDD">
        <w:rPr>
          <w:rFonts w:eastAsiaTheme="majorEastAsia" w:cs="Arial"/>
          <w:b/>
          <w:bCs/>
          <w:iCs/>
          <w:szCs w:val="24"/>
        </w:rPr>
        <w:t>NSW</w:t>
      </w:r>
      <w:r w:rsidRPr="005657EF">
        <w:rPr>
          <w:rFonts w:eastAsiaTheme="majorEastAsia" w:cs="Arial"/>
          <w:b/>
          <w:bCs/>
          <w:iCs/>
          <w:szCs w:val="24"/>
        </w:rPr>
        <w:t xml:space="preserve"> Government to:</w:t>
      </w:r>
    </w:p>
    <w:p w14:paraId="10CB1C89" w14:textId="0C1388F0" w:rsidR="00926BBC" w:rsidRPr="005657EF" w:rsidRDefault="00926BBC" w:rsidP="00926BBC">
      <w:pPr>
        <w:numPr>
          <w:ilvl w:val="0"/>
          <w:numId w:val="1"/>
        </w:numPr>
        <w:spacing w:after="0"/>
        <w:contextualSpacing/>
        <w:rPr>
          <w:rFonts w:eastAsiaTheme="minorHAnsi" w:cs="Arial"/>
          <w:szCs w:val="24"/>
        </w:rPr>
      </w:pPr>
      <w:r w:rsidRPr="005657EF">
        <w:rPr>
          <w:rFonts w:eastAsiaTheme="minorHAnsi" w:cs="Arial"/>
          <w:szCs w:val="24"/>
        </w:rPr>
        <w:t>Provide targe</w:t>
      </w:r>
      <w:r>
        <w:rPr>
          <w:rFonts w:eastAsiaTheme="minorHAnsi" w:cs="Arial"/>
          <w:szCs w:val="24"/>
        </w:rPr>
        <w:t xml:space="preserve">ted funding to support </w:t>
      </w:r>
      <w:r w:rsidR="00E34CDD">
        <w:rPr>
          <w:rFonts w:eastAsiaTheme="minorHAnsi" w:cs="Arial"/>
          <w:szCs w:val="24"/>
        </w:rPr>
        <w:t>NSW</w:t>
      </w:r>
      <w:r w:rsidRPr="005657EF">
        <w:rPr>
          <w:rFonts w:eastAsiaTheme="minorHAnsi" w:cs="Arial"/>
          <w:szCs w:val="24"/>
        </w:rPr>
        <w:t xml:space="preserve"> workforce development and service provision in regional and rural areas, accounting for low </w:t>
      </w:r>
      <w:r w:rsidR="003D2EC2">
        <w:rPr>
          <w:rFonts w:eastAsiaTheme="minorHAnsi" w:cs="Arial"/>
          <w:szCs w:val="24"/>
        </w:rPr>
        <w:t>incidence cohorts of disability</w:t>
      </w:r>
      <w:r w:rsidR="00E34CDD">
        <w:rPr>
          <w:rFonts w:eastAsiaTheme="minorHAnsi" w:cs="Arial"/>
          <w:szCs w:val="24"/>
        </w:rPr>
        <w:t>.</w:t>
      </w:r>
    </w:p>
    <w:p w14:paraId="0A1C12B4" w14:textId="7AE91670" w:rsidR="00841E21" w:rsidRDefault="00E5570C" w:rsidP="009645FC">
      <w:pPr>
        <w:numPr>
          <w:ilvl w:val="0"/>
          <w:numId w:val="1"/>
        </w:numPr>
        <w:spacing w:after="0"/>
        <w:contextualSpacing/>
        <w:rPr>
          <w:rFonts w:eastAsiaTheme="minorHAnsi" w:cs="Arial"/>
          <w:szCs w:val="24"/>
        </w:rPr>
      </w:pPr>
      <w:r w:rsidRPr="006E2D79">
        <w:rPr>
          <w:rFonts w:eastAsiaTheme="minorHAnsi" w:cs="Arial"/>
          <w:szCs w:val="24"/>
        </w:rPr>
        <w:t>Funding</w:t>
      </w:r>
      <w:r w:rsidR="00926BBC" w:rsidRPr="006E2D79">
        <w:rPr>
          <w:rFonts w:eastAsiaTheme="minorHAnsi" w:cs="Arial"/>
          <w:szCs w:val="24"/>
        </w:rPr>
        <w:t xml:space="preserve"> for sector support and development to </w:t>
      </w:r>
      <w:r w:rsidR="00841E21">
        <w:rPr>
          <w:rFonts w:eastAsiaTheme="minorHAnsi" w:cs="Arial"/>
          <w:szCs w:val="24"/>
        </w:rPr>
        <w:t>an amount of $250,00</w:t>
      </w:r>
      <w:r w:rsidR="0042782F">
        <w:rPr>
          <w:rFonts w:eastAsiaTheme="minorHAnsi" w:cs="Arial"/>
          <w:szCs w:val="24"/>
        </w:rPr>
        <w:t>0</w:t>
      </w:r>
      <w:r w:rsidR="00E34CDD">
        <w:rPr>
          <w:rFonts w:eastAsiaTheme="minorHAnsi" w:cs="Arial"/>
          <w:szCs w:val="24"/>
        </w:rPr>
        <w:t>.</w:t>
      </w:r>
    </w:p>
    <w:p w14:paraId="0BEB3FE9" w14:textId="77777777" w:rsidR="007F0874" w:rsidRDefault="007F0874" w:rsidP="007F0874">
      <w:pPr>
        <w:spacing w:after="0"/>
        <w:contextualSpacing/>
        <w:rPr>
          <w:rFonts w:eastAsiaTheme="majorEastAsia" w:cs="Arial"/>
          <w:b/>
          <w:bCs/>
          <w:iCs/>
          <w:sz w:val="32"/>
          <w:szCs w:val="32"/>
          <w:u w:val="single"/>
        </w:rPr>
      </w:pPr>
    </w:p>
    <w:p w14:paraId="2B8FDE9C" w14:textId="77777777" w:rsidR="00DE744D" w:rsidRPr="005E5E2B" w:rsidRDefault="00DE744D" w:rsidP="00DE744D">
      <w:pPr>
        <w:rPr>
          <w:color w:val="44546A"/>
          <w:szCs w:val="24"/>
        </w:rPr>
      </w:pPr>
      <w:r>
        <w:rPr>
          <w:b/>
          <w:bCs/>
          <w:sz w:val="32"/>
          <w:szCs w:val="32"/>
          <w:u w:val="single"/>
        </w:rPr>
        <w:t>Vision Australia Library</w:t>
      </w:r>
      <w:r>
        <w:rPr>
          <w:b/>
          <w:bCs/>
        </w:rPr>
        <w:t xml:space="preserve"> </w:t>
      </w:r>
      <w:r>
        <w:rPr>
          <w:color w:val="44546A"/>
          <w:sz w:val="22"/>
        </w:rPr>
        <w:br/>
      </w:r>
      <w:r w:rsidRPr="005E5E2B">
        <w:rPr>
          <w:szCs w:val="24"/>
        </w:rPr>
        <w:t>Vision Australia operates the nation’s only national print disability library, offering accessible information to people who are blind or have low vision, or a print disability. A print disability includes people who have a perceptual disability, amputees and people with chronic arthritis or quadriplegia.</w:t>
      </w:r>
    </w:p>
    <w:p w14:paraId="495BCEFA" w14:textId="77777777" w:rsidR="00DE744D" w:rsidRPr="005E5E2B" w:rsidRDefault="00DE744D" w:rsidP="00DE744D">
      <w:pPr>
        <w:spacing w:beforeLines="80" w:before="192"/>
        <w:rPr>
          <w:szCs w:val="24"/>
        </w:rPr>
      </w:pPr>
      <w:r w:rsidRPr="005E5E2B">
        <w:rPr>
          <w:szCs w:val="24"/>
        </w:rPr>
        <w:t xml:space="preserve">Until recently, before the NDIS, Vision Australia was able to co-subsidise the library service. However, the withdrawal of block funding associated with the NDIS means we can no longer co-subsidise and face the absence of a sustainable income source. While we receive almost $200,000 of funding from NSW for the library, this funding is not library funding and is temporary transition support rather than ongoing funding. </w:t>
      </w:r>
    </w:p>
    <w:p w14:paraId="62203186" w14:textId="77777777" w:rsidR="00DE744D" w:rsidRPr="005E5E2B" w:rsidRDefault="00DE744D" w:rsidP="00DE744D">
      <w:pPr>
        <w:spacing w:beforeLines="80" w:before="192"/>
        <w:rPr>
          <w:szCs w:val="24"/>
        </w:rPr>
      </w:pPr>
      <w:r w:rsidRPr="005E5E2B">
        <w:rPr>
          <w:szCs w:val="24"/>
        </w:rPr>
        <w:t xml:space="preserve">We do however receive ongoing library funding from the Victorian Government for an amount of $1.6 million per annum. There are equal numbers of Victorian library members as those in NSW. </w:t>
      </w:r>
    </w:p>
    <w:p w14:paraId="0818C051" w14:textId="77777777" w:rsidR="00DE744D" w:rsidRPr="005E5E2B" w:rsidRDefault="00DE744D" w:rsidP="00DE744D">
      <w:pPr>
        <w:spacing w:beforeLines="80" w:before="192"/>
        <w:rPr>
          <w:szCs w:val="24"/>
        </w:rPr>
      </w:pPr>
      <w:r w:rsidRPr="005E5E2B">
        <w:rPr>
          <w:szCs w:val="24"/>
        </w:rPr>
        <w:t>Without significant and urgent financial assistance from NSW, there is the risk that this one of a kind library service will no longer be available to people who are blind or have low vision, or have a print disability, in NSW.</w:t>
      </w:r>
    </w:p>
    <w:p w14:paraId="3896A6B6" w14:textId="77777777" w:rsidR="00DE744D" w:rsidRPr="005E5E2B" w:rsidRDefault="00DE744D" w:rsidP="00DE744D">
      <w:pPr>
        <w:spacing w:beforeLines="80" w:before="192"/>
        <w:rPr>
          <w:szCs w:val="24"/>
        </w:rPr>
      </w:pPr>
      <w:r w:rsidRPr="005E5E2B">
        <w:rPr>
          <w:szCs w:val="24"/>
        </w:rPr>
        <w:t>The Vision Australia Library service offers not only 43,000 fiction and non-fiction book titles, it also offers members access to hundreds of newspapers including all national daily papers, access to electronic journals and reference books, podcasts, sport fixtures and a wide range of magazines. Alongside our unique audio, online and braille collection, our specialist library staff can provide advice to our members on their reading choices, on technology available to them to access material and for people recently diagnosed with blindness or low vision, staff can assist with the life change of reading with their eyes, to reading with their ears or in some cases, taking up braille.</w:t>
      </w:r>
    </w:p>
    <w:p w14:paraId="0686724E" w14:textId="77777777" w:rsidR="00DE744D" w:rsidRPr="005E5E2B" w:rsidRDefault="00DE744D" w:rsidP="00DE744D">
      <w:pPr>
        <w:spacing w:beforeLines="80" w:before="192"/>
        <w:rPr>
          <w:szCs w:val="24"/>
        </w:rPr>
      </w:pPr>
      <w:r w:rsidRPr="005E5E2B">
        <w:rPr>
          <w:szCs w:val="24"/>
        </w:rPr>
        <w:t xml:space="preserve">The Vision Australia Library can support people across all stages of life. Our </w:t>
      </w:r>
      <w:proofErr w:type="spellStart"/>
      <w:r w:rsidRPr="005E5E2B">
        <w:rPr>
          <w:szCs w:val="24"/>
        </w:rPr>
        <w:t>Feelix</w:t>
      </w:r>
      <w:proofErr w:type="spellEnd"/>
      <w:r w:rsidRPr="005E5E2B">
        <w:rPr>
          <w:szCs w:val="24"/>
        </w:rPr>
        <w:t xml:space="preserve"> Library provides braille and audio kits to children aged 0-7 and our general library offers content for students, children, young adults and adults. Additionally, the Vision Australia Library collection has 8000+ braille and </w:t>
      </w:r>
      <w:proofErr w:type="spellStart"/>
      <w:r w:rsidRPr="005E5E2B">
        <w:rPr>
          <w:szCs w:val="24"/>
        </w:rPr>
        <w:t>ebraille</w:t>
      </w:r>
      <w:proofErr w:type="spellEnd"/>
      <w:r w:rsidRPr="005E5E2B">
        <w:rPr>
          <w:szCs w:val="24"/>
        </w:rPr>
        <w:t xml:space="preserve"> titles and 1200+ music braille pieces.</w:t>
      </w:r>
    </w:p>
    <w:p w14:paraId="7CE673BD" w14:textId="1C70623E" w:rsidR="00225AB3" w:rsidRDefault="00DE744D" w:rsidP="00225AB3">
      <w:pPr>
        <w:spacing w:beforeLines="80" w:before="192"/>
        <w:rPr>
          <w:szCs w:val="24"/>
        </w:rPr>
      </w:pPr>
      <w:r w:rsidRPr="005E5E2B">
        <w:rPr>
          <w:szCs w:val="24"/>
        </w:rPr>
        <w:lastRenderedPageBreak/>
        <w:t>The Vision Australia Library began as the Victorian Braille Library in</w:t>
      </w:r>
      <w:r w:rsidR="00A667A1" w:rsidRPr="005E5E2B">
        <w:rPr>
          <w:color w:val="FF0000"/>
          <w:szCs w:val="24"/>
        </w:rPr>
        <w:t xml:space="preserve"> </w:t>
      </w:r>
      <w:r w:rsidR="00A667A1" w:rsidRPr="005E5E2B">
        <w:rPr>
          <w:szCs w:val="24"/>
        </w:rPr>
        <w:t>1894</w:t>
      </w:r>
      <w:r w:rsidRPr="005E5E2B">
        <w:rPr>
          <w:szCs w:val="24"/>
        </w:rPr>
        <w:t xml:space="preserve">. In the early 1930’s talking books were recorded and included in the catalogue and the Library became the Braille and Talking Book Library. In the time between its foundation and now, the </w:t>
      </w:r>
      <w:r w:rsidR="00E701BB" w:rsidRPr="005E5E2B">
        <w:rPr>
          <w:szCs w:val="24"/>
        </w:rPr>
        <w:t>L</w:t>
      </w:r>
      <w:r w:rsidRPr="005E5E2B">
        <w:rPr>
          <w:szCs w:val="24"/>
        </w:rPr>
        <w:t xml:space="preserve">ibrary has evolved through providing information on vinyl, on cassettes and on CD to a complete talking book digital service. </w:t>
      </w:r>
      <w:r w:rsidR="00225AB3">
        <w:rPr>
          <w:szCs w:val="24"/>
        </w:rPr>
        <w:t>In</w:t>
      </w:r>
      <w:r w:rsidR="00225AB3" w:rsidRPr="00225AB3">
        <w:t xml:space="preserve"> </w:t>
      </w:r>
      <w:r w:rsidR="00225AB3" w:rsidRPr="00225AB3">
        <w:t>December 2018,</w:t>
      </w:r>
      <w:r w:rsidR="00225AB3">
        <w:t xml:space="preserve"> CDs were phased out and our Library members are now streaming content via a </w:t>
      </w:r>
      <w:proofErr w:type="spellStart"/>
      <w:r w:rsidR="00225AB3">
        <w:t>wi-fi</w:t>
      </w:r>
      <w:proofErr w:type="spellEnd"/>
      <w:r w:rsidR="00225AB3">
        <w:t xml:space="preserve"> Daisy Player, our VA Connect app and/or a device called the Envoy Connect</w:t>
      </w:r>
      <w:r w:rsidR="00225AB3">
        <w:t>.</w:t>
      </w:r>
    </w:p>
    <w:p w14:paraId="034DC0E6" w14:textId="77777777" w:rsidR="00DE744D" w:rsidRPr="005E5E2B" w:rsidRDefault="00DE744D" w:rsidP="00DE744D">
      <w:pPr>
        <w:spacing w:beforeLines="80" w:before="192"/>
        <w:rPr>
          <w:szCs w:val="24"/>
        </w:rPr>
      </w:pPr>
      <w:bookmarkStart w:id="0" w:name="_GoBack"/>
      <w:bookmarkEnd w:id="0"/>
      <w:r w:rsidRPr="005E5E2B">
        <w:rPr>
          <w:szCs w:val="24"/>
        </w:rPr>
        <w:t xml:space="preserve">While mainstream libraries often have a selection of audio books within their collections, there are no libraries in the state that provide books in braille or Daisy format and commonly the audio book choices are extremely limited. </w:t>
      </w:r>
    </w:p>
    <w:p w14:paraId="58EDF538" w14:textId="77777777" w:rsidR="00DE744D" w:rsidRPr="005E5E2B" w:rsidRDefault="00DE744D" w:rsidP="00DE744D">
      <w:pPr>
        <w:spacing w:beforeLines="80" w:before="192"/>
        <w:rPr>
          <w:szCs w:val="24"/>
        </w:rPr>
      </w:pPr>
      <w:r w:rsidRPr="005E5E2B">
        <w:rPr>
          <w:szCs w:val="24"/>
        </w:rPr>
        <w:t>Below, one of our clients, who has been a member of the library through the days of books on vinyl, cassettes and CDs. and who now accesses her books through downloads using a DAISY 3G player, talks about what The Vision Australia Library means to her:</w:t>
      </w:r>
    </w:p>
    <w:p w14:paraId="3BE551FE" w14:textId="77777777" w:rsidR="00DE744D" w:rsidRPr="005E5E2B" w:rsidRDefault="00DE744D" w:rsidP="00DE744D">
      <w:pPr>
        <w:spacing w:beforeLines="80" w:before="192"/>
        <w:rPr>
          <w:i/>
          <w:iCs/>
          <w:szCs w:val="24"/>
        </w:rPr>
      </w:pPr>
      <w:r w:rsidRPr="005E5E2B">
        <w:rPr>
          <w:i/>
          <w:iCs/>
          <w:szCs w:val="24"/>
        </w:rPr>
        <w:t>“I love using my 3G player. They are extremely simple to use, and the point of the matter is that you don’t have to get any books in the post, and you don’t have to post them back. You just press a button and your books go, and you get more loaded on to your machine. It’s a great way to read. I borrow a lot because I do enjoy reading. Whenever I have had a stressful day at work, as we all have sometimes, you come home and you put the book on, put the heater on, put the jug on, and you think, ‘Oh, I’m in another world now’. I am a prolific braille reader as well, but having the audio books is fabulous because you can do other things while you’re reading. With audio books, you can prepare meals. You can do anything.”</w:t>
      </w:r>
    </w:p>
    <w:p w14:paraId="67875649" w14:textId="77777777" w:rsidR="00DE744D" w:rsidRDefault="00DE744D" w:rsidP="00DE744D">
      <w:pPr>
        <w:keepNext/>
        <w:spacing w:before="240" w:after="60"/>
        <w:rPr>
          <w:b/>
          <w:bCs/>
          <w:szCs w:val="24"/>
        </w:rPr>
      </w:pPr>
      <w:r>
        <w:rPr>
          <w:b/>
          <w:bCs/>
        </w:rPr>
        <w:t>Vision Australia call on the next NSW Government to:</w:t>
      </w:r>
    </w:p>
    <w:p w14:paraId="4D2BFCD9" w14:textId="38473854" w:rsidR="00DE744D" w:rsidRPr="005E5E2B" w:rsidRDefault="00DE744D" w:rsidP="00D0793C">
      <w:pPr>
        <w:pStyle w:val="ListParagraph"/>
        <w:spacing w:beforeLines="80" w:before="192"/>
        <w:ind w:hanging="360"/>
        <w:rPr>
          <w:szCs w:val="24"/>
        </w:rPr>
      </w:pPr>
      <w:r>
        <w:rPr>
          <w:rFonts w:ascii="Symbol" w:hAnsi="Symbol"/>
          <w:sz w:val="22"/>
        </w:rPr>
        <w:t></w:t>
      </w:r>
      <w:r>
        <w:rPr>
          <w:rFonts w:ascii="Times New Roman" w:hAnsi="Times New Roman" w:cs="Times New Roman"/>
          <w:sz w:val="14"/>
          <w:szCs w:val="14"/>
        </w:rPr>
        <w:t xml:space="preserve">       </w:t>
      </w:r>
      <w:r w:rsidRPr="005E5E2B">
        <w:rPr>
          <w:szCs w:val="24"/>
        </w:rPr>
        <w:t>Help maintain access to accessible information to the approximately 126,000 people in New South Wales who are blind or have low vision, by providing funding to the Vision Australia Library for the amount of $500,000 per annum.</w:t>
      </w:r>
    </w:p>
    <w:p w14:paraId="7884E8C8" w14:textId="29863C5A" w:rsidR="007F0874" w:rsidRDefault="007F0874" w:rsidP="007F0874">
      <w:pPr>
        <w:spacing w:after="0"/>
        <w:contextualSpacing/>
        <w:rPr>
          <w:rFonts w:eastAsiaTheme="majorEastAsia" w:cs="Arial"/>
          <w:bCs/>
          <w:iCs/>
          <w:szCs w:val="24"/>
        </w:rPr>
      </w:pPr>
      <w:r w:rsidRPr="001C5CEB">
        <w:rPr>
          <w:rFonts w:eastAsiaTheme="majorEastAsia" w:cs="Arial"/>
          <w:b/>
          <w:bCs/>
          <w:iCs/>
          <w:sz w:val="32"/>
          <w:szCs w:val="32"/>
          <w:u w:val="single"/>
        </w:rPr>
        <w:t>Employment</w:t>
      </w:r>
      <w:r w:rsidRPr="00722A6D">
        <w:rPr>
          <w:rFonts w:eastAsiaTheme="majorEastAsia" w:cs="Arial"/>
          <w:b/>
          <w:bCs/>
          <w:iCs/>
          <w:szCs w:val="24"/>
        </w:rPr>
        <w:br/>
      </w:r>
      <w:r w:rsidRPr="00D6328A">
        <w:rPr>
          <w:rFonts w:eastAsiaTheme="majorEastAsia" w:cs="Arial"/>
          <w:bCs/>
          <w:iCs/>
          <w:szCs w:val="24"/>
        </w:rPr>
        <w:t>The unemployment rate of people who are blind or have low vision sits at 52%</w:t>
      </w:r>
      <w:r w:rsidR="00C74D6B">
        <w:rPr>
          <w:rStyle w:val="FootnoteReference"/>
          <w:rFonts w:eastAsiaTheme="majorEastAsia" w:cs="Arial"/>
          <w:bCs/>
          <w:iCs/>
          <w:szCs w:val="24"/>
        </w:rPr>
        <w:footnoteReference w:id="1"/>
      </w:r>
      <w:r w:rsidRPr="00D6328A">
        <w:rPr>
          <w:rFonts w:eastAsiaTheme="majorEastAsia" w:cs="Arial"/>
          <w:bCs/>
          <w:iCs/>
          <w:szCs w:val="24"/>
        </w:rPr>
        <w:t xml:space="preserve">. </w:t>
      </w:r>
      <w:r w:rsidR="00C660D0">
        <w:rPr>
          <w:rFonts w:eastAsiaTheme="majorEastAsia" w:cs="Arial"/>
          <w:bCs/>
          <w:iCs/>
          <w:szCs w:val="24"/>
        </w:rPr>
        <w:t xml:space="preserve">While </w:t>
      </w:r>
      <w:r w:rsidR="00FF7552">
        <w:rPr>
          <w:rFonts w:eastAsiaTheme="majorEastAsia" w:cs="Arial"/>
          <w:bCs/>
          <w:iCs/>
          <w:szCs w:val="24"/>
        </w:rPr>
        <w:t xml:space="preserve">the </w:t>
      </w:r>
      <w:r w:rsidR="00C660D0">
        <w:rPr>
          <w:rFonts w:eastAsiaTheme="majorEastAsia" w:cs="Arial"/>
          <w:bCs/>
          <w:iCs/>
          <w:szCs w:val="24"/>
        </w:rPr>
        <w:t>NSW</w:t>
      </w:r>
      <w:r w:rsidR="00FF7552">
        <w:rPr>
          <w:rFonts w:eastAsiaTheme="majorEastAsia" w:cs="Arial"/>
          <w:bCs/>
          <w:iCs/>
          <w:szCs w:val="24"/>
        </w:rPr>
        <w:t xml:space="preserve"> public sector</w:t>
      </w:r>
      <w:r w:rsidR="00C660D0">
        <w:rPr>
          <w:rFonts w:eastAsiaTheme="majorEastAsia" w:cs="Arial"/>
          <w:bCs/>
          <w:iCs/>
          <w:szCs w:val="24"/>
        </w:rPr>
        <w:t xml:space="preserve"> has made </w:t>
      </w:r>
      <w:r>
        <w:rPr>
          <w:rFonts w:eastAsiaTheme="majorEastAsia" w:cs="Arial"/>
          <w:bCs/>
          <w:iCs/>
          <w:szCs w:val="24"/>
        </w:rPr>
        <w:t xml:space="preserve">progress towards increasing equal access to employment for people with disability, more must be done. </w:t>
      </w:r>
    </w:p>
    <w:p w14:paraId="1DE32B22" w14:textId="77777777" w:rsidR="007F0874" w:rsidRDefault="007F0874" w:rsidP="007F0874">
      <w:pPr>
        <w:spacing w:after="0"/>
        <w:contextualSpacing/>
        <w:rPr>
          <w:rFonts w:eastAsiaTheme="majorEastAsia" w:cs="Arial"/>
          <w:bCs/>
          <w:iCs/>
          <w:szCs w:val="24"/>
        </w:rPr>
      </w:pPr>
    </w:p>
    <w:p w14:paraId="21842D84" w14:textId="11C2ACF8" w:rsidR="00A565D3" w:rsidRDefault="007F0874" w:rsidP="00A565D3">
      <w:pPr>
        <w:spacing w:after="0"/>
        <w:contextualSpacing/>
        <w:rPr>
          <w:rFonts w:eastAsiaTheme="majorEastAsia" w:cs="Arial"/>
          <w:bCs/>
          <w:iCs/>
          <w:szCs w:val="24"/>
        </w:rPr>
      </w:pPr>
      <w:r>
        <w:rPr>
          <w:rFonts w:eastAsiaTheme="majorEastAsia" w:cs="Arial"/>
          <w:bCs/>
          <w:iCs/>
          <w:szCs w:val="24"/>
        </w:rPr>
        <w:t xml:space="preserve">We </w:t>
      </w:r>
      <w:r w:rsidR="003143C5">
        <w:rPr>
          <w:rFonts w:eastAsiaTheme="majorEastAsia" w:cs="Arial"/>
          <w:bCs/>
          <w:iCs/>
          <w:szCs w:val="24"/>
        </w:rPr>
        <w:t>acknowledge</w:t>
      </w:r>
      <w:r w:rsidR="00C64C1B">
        <w:rPr>
          <w:rFonts w:eastAsiaTheme="majorEastAsia" w:cs="Arial"/>
          <w:bCs/>
          <w:iCs/>
          <w:szCs w:val="24"/>
        </w:rPr>
        <w:t xml:space="preserve"> </w:t>
      </w:r>
      <w:r w:rsidR="00E34CDD">
        <w:rPr>
          <w:rFonts w:eastAsiaTheme="majorEastAsia" w:cs="Arial"/>
          <w:bCs/>
          <w:iCs/>
          <w:szCs w:val="24"/>
        </w:rPr>
        <w:t>NSW</w:t>
      </w:r>
      <w:r w:rsidRPr="000D76FB">
        <w:rPr>
          <w:rFonts w:eastAsiaTheme="majorEastAsia" w:cs="Arial"/>
          <w:bCs/>
          <w:iCs/>
          <w:szCs w:val="24"/>
        </w:rPr>
        <w:t xml:space="preserve"> </w:t>
      </w:r>
      <w:r>
        <w:rPr>
          <w:rFonts w:eastAsiaTheme="majorEastAsia" w:cs="Arial"/>
          <w:bCs/>
          <w:iCs/>
          <w:szCs w:val="24"/>
        </w:rPr>
        <w:t xml:space="preserve">politicians and </w:t>
      </w:r>
      <w:r w:rsidRPr="000D76FB">
        <w:rPr>
          <w:rFonts w:eastAsiaTheme="majorEastAsia" w:cs="Arial"/>
          <w:bCs/>
          <w:iCs/>
          <w:szCs w:val="24"/>
        </w:rPr>
        <w:t xml:space="preserve">the Department of Finance </w:t>
      </w:r>
      <w:r>
        <w:rPr>
          <w:rFonts w:eastAsiaTheme="majorEastAsia" w:cs="Arial"/>
          <w:bCs/>
          <w:iCs/>
          <w:szCs w:val="24"/>
        </w:rPr>
        <w:t>for updating</w:t>
      </w:r>
      <w:r w:rsidRPr="000D76FB">
        <w:rPr>
          <w:rFonts w:eastAsiaTheme="majorEastAsia" w:cs="Arial"/>
          <w:bCs/>
          <w:iCs/>
          <w:szCs w:val="24"/>
        </w:rPr>
        <w:t xml:space="preserve"> the requirements of the government’s </w:t>
      </w:r>
      <w:r w:rsidR="00E34CDD" w:rsidRPr="00691281">
        <w:rPr>
          <w:rFonts w:eastAsiaTheme="majorEastAsia" w:cs="Arial"/>
          <w:bCs/>
          <w:iCs/>
          <w:szCs w:val="24"/>
        </w:rPr>
        <w:t>information and</w:t>
      </w:r>
      <w:r w:rsidR="00E34CDD">
        <w:rPr>
          <w:rFonts w:eastAsiaTheme="majorEastAsia" w:cs="Arial"/>
          <w:bCs/>
          <w:iCs/>
          <w:szCs w:val="24"/>
        </w:rPr>
        <w:t xml:space="preserve"> communications technology (</w:t>
      </w:r>
      <w:r w:rsidRPr="000D76FB">
        <w:rPr>
          <w:rFonts w:eastAsiaTheme="majorEastAsia" w:cs="Arial"/>
          <w:bCs/>
          <w:iCs/>
          <w:szCs w:val="24"/>
        </w:rPr>
        <w:t>I</w:t>
      </w:r>
      <w:r>
        <w:rPr>
          <w:rFonts w:eastAsiaTheme="majorEastAsia" w:cs="Arial"/>
          <w:bCs/>
          <w:iCs/>
          <w:szCs w:val="24"/>
        </w:rPr>
        <w:t>CT</w:t>
      </w:r>
      <w:r w:rsidR="00E34CDD">
        <w:rPr>
          <w:rFonts w:eastAsiaTheme="majorEastAsia" w:cs="Arial"/>
          <w:bCs/>
          <w:iCs/>
          <w:szCs w:val="24"/>
        </w:rPr>
        <w:t>)</w:t>
      </w:r>
      <w:r>
        <w:rPr>
          <w:rFonts w:eastAsiaTheme="majorEastAsia" w:cs="Arial"/>
          <w:bCs/>
          <w:iCs/>
          <w:szCs w:val="24"/>
        </w:rPr>
        <w:t xml:space="preserve"> services scheme (SCM0020), </w:t>
      </w:r>
      <w:r w:rsidRPr="000D76FB">
        <w:rPr>
          <w:rFonts w:eastAsiaTheme="majorEastAsia" w:cs="Arial"/>
          <w:bCs/>
          <w:iCs/>
          <w:szCs w:val="24"/>
        </w:rPr>
        <w:t xml:space="preserve">to include AS EN 301 549. </w:t>
      </w:r>
      <w:r w:rsidR="00A565D3">
        <w:rPr>
          <w:rFonts w:eastAsiaTheme="majorEastAsia" w:cs="Arial"/>
          <w:bCs/>
          <w:iCs/>
          <w:szCs w:val="24"/>
        </w:rPr>
        <w:br/>
      </w:r>
    </w:p>
    <w:p w14:paraId="059CDD1B" w14:textId="6FD0198A" w:rsidR="00A565D3" w:rsidRDefault="007F0874" w:rsidP="00A565D3">
      <w:pPr>
        <w:spacing w:after="0"/>
        <w:contextualSpacing/>
        <w:rPr>
          <w:rFonts w:eastAsiaTheme="majorEastAsia" w:cs="Arial"/>
          <w:bCs/>
          <w:iCs/>
          <w:szCs w:val="24"/>
        </w:rPr>
      </w:pPr>
      <w:r w:rsidRPr="00691281">
        <w:rPr>
          <w:rFonts w:eastAsiaTheme="majorEastAsia" w:cs="Arial"/>
          <w:bCs/>
          <w:iCs/>
          <w:szCs w:val="24"/>
        </w:rPr>
        <w:t>AS EN 301 549 is the standard that exists to guid</w:t>
      </w:r>
      <w:r w:rsidR="003352B8">
        <w:rPr>
          <w:rFonts w:eastAsiaTheme="majorEastAsia" w:cs="Arial"/>
          <w:bCs/>
          <w:iCs/>
          <w:szCs w:val="24"/>
        </w:rPr>
        <w:t xml:space="preserve">e the procurement of accessible </w:t>
      </w:r>
      <w:r w:rsidRPr="00691281">
        <w:rPr>
          <w:rFonts w:eastAsiaTheme="majorEastAsia" w:cs="Arial"/>
          <w:bCs/>
          <w:iCs/>
          <w:szCs w:val="24"/>
        </w:rPr>
        <w:t>information and</w:t>
      </w:r>
      <w:r>
        <w:rPr>
          <w:rFonts w:eastAsiaTheme="majorEastAsia" w:cs="Arial"/>
          <w:bCs/>
          <w:iCs/>
          <w:szCs w:val="24"/>
        </w:rPr>
        <w:t xml:space="preserve"> communications technology. We have identified inaccessible workplaces as a major barrier to employment for people who are blind or have</w:t>
      </w:r>
      <w:r w:rsidR="00C660D0">
        <w:rPr>
          <w:rFonts w:eastAsiaTheme="majorEastAsia" w:cs="Arial"/>
          <w:bCs/>
          <w:iCs/>
          <w:szCs w:val="24"/>
        </w:rPr>
        <w:t xml:space="preserve"> low vision, </w:t>
      </w:r>
      <w:r w:rsidR="00F2198C">
        <w:rPr>
          <w:rFonts w:eastAsiaTheme="majorEastAsia" w:cs="Arial"/>
          <w:bCs/>
          <w:iCs/>
          <w:szCs w:val="24"/>
        </w:rPr>
        <w:t>so we are</w:t>
      </w:r>
      <w:r w:rsidR="00C660D0">
        <w:rPr>
          <w:rFonts w:eastAsiaTheme="majorEastAsia" w:cs="Arial"/>
          <w:bCs/>
          <w:iCs/>
          <w:szCs w:val="24"/>
        </w:rPr>
        <w:t xml:space="preserve"> encouraged to see</w:t>
      </w:r>
      <w:r>
        <w:rPr>
          <w:rFonts w:eastAsiaTheme="majorEastAsia" w:cs="Arial"/>
          <w:bCs/>
          <w:iCs/>
          <w:szCs w:val="24"/>
        </w:rPr>
        <w:t xml:space="preserve"> NSW has </w:t>
      </w:r>
      <w:r w:rsidR="00C660D0">
        <w:rPr>
          <w:rFonts w:eastAsiaTheme="majorEastAsia" w:cs="Arial"/>
          <w:bCs/>
          <w:iCs/>
          <w:szCs w:val="24"/>
        </w:rPr>
        <w:t xml:space="preserve">begun work to include </w:t>
      </w:r>
      <w:r>
        <w:rPr>
          <w:rFonts w:eastAsiaTheme="majorEastAsia" w:cs="Arial"/>
          <w:bCs/>
          <w:iCs/>
          <w:szCs w:val="24"/>
        </w:rPr>
        <w:t xml:space="preserve">this </w:t>
      </w:r>
      <w:r w:rsidR="00E34CDD">
        <w:rPr>
          <w:rFonts w:eastAsiaTheme="majorEastAsia" w:cs="Arial"/>
          <w:bCs/>
          <w:iCs/>
          <w:szCs w:val="24"/>
        </w:rPr>
        <w:t xml:space="preserve">standard </w:t>
      </w:r>
      <w:r>
        <w:rPr>
          <w:rFonts w:eastAsiaTheme="majorEastAsia" w:cs="Arial"/>
          <w:bCs/>
          <w:iCs/>
          <w:szCs w:val="24"/>
        </w:rPr>
        <w:t>within the public service procurement process.</w:t>
      </w:r>
      <w:r w:rsidRPr="00B9219B">
        <w:t xml:space="preserve"> </w:t>
      </w:r>
      <w:r w:rsidR="00A565D3">
        <w:rPr>
          <w:rFonts w:eastAsiaTheme="majorEastAsia" w:cs="Arial"/>
          <w:bCs/>
          <w:iCs/>
          <w:szCs w:val="24"/>
        </w:rPr>
        <w:br/>
      </w:r>
    </w:p>
    <w:p w14:paraId="079BC764" w14:textId="4195D454" w:rsidR="00A565D3" w:rsidRDefault="007F0874" w:rsidP="00A565D3">
      <w:pPr>
        <w:spacing w:after="0"/>
        <w:contextualSpacing/>
      </w:pPr>
      <w:r>
        <w:lastRenderedPageBreak/>
        <w:t xml:space="preserve">We recommend a further measure is adopted by the next NSW Government to help combat the </w:t>
      </w:r>
      <w:r w:rsidR="00367020">
        <w:t>high</w:t>
      </w:r>
      <w:r>
        <w:t xml:space="preserve"> unemployment rate of people wh</w:t>
      </w:r>
      <w:r w:rsidR="00A565D3">
        <w:t>o are blind or have low vision.</w:t>
      </w:r>
      <w:r w:rsidR="00A565D3">
        <w:br/>
      </w:r>
    </w:p>
    <w:p w14:paraId="3418ECEE" w14:textId="77777777" w:rsidR="00A565D3" w:rsidRDefault="007F0874" w:rsidP="00A565D3">
      <w:pPr>
        <w:spacing w:after="0"/>
        <w:contextualSpacing/>
        <w:rPr>
          <w:rFonts w:eastAsiaTheme="majorEastAsia" w:cs="Arial"/>
          <w:bCs/>
          <w:iCs/>
          <w:szCs w:val="24"/>
        </w:rPr>
      </w:pPr>
      <w:r w:rsidRPr="007D1E19">
        <w:rPr>
          <w:rFonts w:eastAsiaTheme="majorEastAsia" w:cs="Arial"/>
          <w:b/>
          <w:bCs/>
          <w:iCs/>
          <w:szCs w:val="24"/>
        </w:rPr>
        <w:t>Social procurement</w:t>
      </w:r>
      <w:r w:rsidR="000E3697">
        <w:rPr>
          <w:rFonts w:eastAsiaTheme="majorEastAsia" w:cs="Arial"/>
          <w:bCs/>
          <w:iCs/>
          <w:szCs w:val="24"/>
        </w:rPr>
        <w:br/>
      </w:r>
      <w:proofErr w:type="gramStart"/>
      <w:r w:rsidR="00F52BDE">
        <w:rPr>
          <w:rFonts w:eastAsiaTheme="majorEastAsia" w:cs="Arial"/>
          <w:bCs/>
          <w:iCs/>
          <w:szCs w:val="24"/>
        </w:rPr>
        <w:t>W</w:t>
      </w:r>
      <w:r w:rsidR="00DD2175">
        <w:rPr>
          <w:rFonts w:eastAsiaTheme="majorEastAsia" w:cs="Arial"/>
          <w:bCs/>
          <w:iCs/>
          <w:szCs w:val="24"/>
        </w:rPr>
        <w:t>e</w:t>
      </w:r>
      <w:proofErr w:type="gramEnd"/>
      <w:r w:rsidR="005103D7">
        <w:rPr>
          <w:rFonts w:eastAsiaTheme="majorEastAsia" w:cs="Arial"/>
          <w:bCs/>
          <w:iCs/>
          <w:szCs w:val="24"/>
        </w:rPr>
        <w:t xml:space="preserve"> </w:t>
      </w:r>
      <w:r w:rsidR="00644CB7">
        <w:rPr>
          <w:rFonts w:eastAsiaTheme="majorEastAsia" w:cs="Arial"/>
          <w:bCs/>
          <w:iCs/>
          <w:szCs w:val="24"/>
        </w:rPr>
        <w:t>urge</w:t>
      </w:r>
      <w:r>
        <w:rPr>
          <w:rFonts w:eastAsiaTheme="majorEastAsia" w:cs="Arial"/>
          <w:bCs/>
          <w:iCs/>
          <w:szCs w:val="24"/>
        </w:rPr>
        <w:t xml:space="preserve"> the next NSW Government to d</w:t>
      </w:r>
      <w:r w:rsidRPr="006E2D79">
        <w:rPr>
          <w:rFonts w:eastAsiaTheme="majorEastAsia" w:cs="Arial"/>
          <w:bCs/>
          <w:iCs/>
          <w:szCs w:val="24"/>
        </w:rPr>
        <w:t>evelop a whole-of-governme</w:t>
      </w:r>
      <w:r>
        <w:rPr>
          <w:rFonts w:eastAsiaTheme="majorEastAsia" w:cs="Arial"/>
          <w:bCs/>
          <w:iCs/>
          <w:szCs w:val="24"/>
        </w:rPr>
        <w:t xml:space="preserve">nt social procurement framework, </w:t>
      </w:r>
      <w:r w:rsidRPr="006E2D79">
        <w:rPr>
          <w:rFonts w:eastAsiaTheme="majorEastAsia" w:cs="Arial"/>
          <w:bCs/>
          <w:iCs/>
          <w:szCs w:val="24"/>
        </w:rPr>
        <w:t>to enhance economic opportunities for people with disability</w:t>
      </w:r>
      <w:r>
        <w:rPr>
          <w:rFonts w:eastAsiaTheme="majorEastAsia" w:cs="Arial"/>
          <w:bCs/>
          <w:iCs/>
          <w:szCs w:val="24"/>
        </w:rPr>
        <w:t xml:space="preserve">. </w:t>
      </w:r>
      <w:r w:rsidR="00756AD7">
        <w:rPr>
          <w:rFonts w:eastAsiaTheme="majorEastAsia" w:cs="Arial"/>
          <w:bCs/>
          <w:iCs/>
          <w:szCs w:val="24"/>
        </w:rPr>
        <w:t xml:space="preserve">As </w:t>
      </w:r>
      <w:r w:rsidR="00644CB7">
        <w:rPr>
          <w:rFonts w:eastAsiaTheme="majorEastAsia" w:cs="Arial"/>
          <w:bCs/>
          <w:iCs/>
          <w:szCs w:val="24"/>
        </w:rPr>
        <w:t>Government</w:t>
      </w:r>
      <w:r w:rsidR="00756AD7">
        <w:rPr>
          <w:rFonts w:eastAsiaTheme="majorEastAsia" w:cs="Arial"/>
          <w:bCs/>
          <w:iCs/>
          <w:szCs w:val="24"/>
        </w:rPr>
        <w:t xml:space="preserve"> is a </w:t>
      </w:r>
      <w:r w:rsidR="00644CB7">
        <w:rPr>
          <w:rFonts w:eastAsiaTheme="majorEastAsia" w:cs="Arial"/>
          <w:bCs/>
          <w:iCs/>
          <w:szCs w:val="24"/>
        </w:rPr>
        <w:t>major procurer of goods and services</w:t>
      </w:r>
      <w:r w:rsidR="00756AD7">
        <w:rPr>
          <w:rFonts w:eastAsiaTheme="majorEastAsia" w:cs="Arial"/>
          <w:bCs/>
          <w:iCs/>
          <w:szCs w:val="24"/>
        </w:rPr>
        <w:t>,</w:t>
      </w:r>
      <w:r w:rsidR="00644CB7">
        <w:rPr>
          <w:rFonts w:eastAsiaTheme="majorEastAsia" w:cs="Arial"/>
          <w:bCs/>
          <w:iCs/>
          <w:szCs w:val="24"/>
        </w:rPr>
        <w:t xml:space="preserve"> </w:t>
      </w:r>
      <w:r w:rsidR="00C9416A">
        <w:rPr>
          <w:rFonts w:eastAsiaTheme="majorEastAsia" w:cs="Arial"/>
          <w:bCs/>
          <w:iCs/>
          <w:szCs w:val="24"/>
        </w:rPr>
        <w:t xml:space="preserve">we ask that </w:t>
      </w:r>
      <w:r w:rsidR="00756AD7">
        <w:rPr>
          <w:rFonts w:eastAsiaTheme="majorEastAsia" w:cs="Arial"/>
          <w:bCs/>
          <w:iCs/>
          <w:szCs w:val="24"/>
        </w:rPr>
        <w:t xml:space="preserve">disability employment targets are included within </w:t>
      </w:r>
      <w:r w:rsidR="00644CB7">
        <w:rPr>
          <w:rFonts w:eastAsiaTheme="majorEastAsia" w:cs="Arial"/>
          <w:bCs/>
          <w:iCs/>
          <w:szCs w:val="24"/>
        </w:rPr>
        <w:t xml:space="preserve">each </w:t>
      </w:r>
      <w:r w:rsidR="00C9416A">
        <w:rPr>
          <w:rFonts w:eastAsiaTheme="majorEastAsia" w:cs="Arial"/>
          <w:bCs/>
          <w:iCs/>
          <w:szCs w:val="24"/>
        </w:rPr>
        <w:t xml:space="preserve">government </w:t>
      </w:r>
      <w:r w:rsidR="00644CB7">
        <w:rPr>
          <w:rFonts w:eastAsiaTheme="majorEastAsia" w:cs="Arial"/>
          <w:bCs/>
          <w:iCs/>
          <w:szCs w:val="24"/>
        </w:rPr>
        <w:t>cont</w:t>
      </w:r>
      <w:r w:rsidR="00C9416A">
        <w:rPr>
          <w:rFonts w:eastAsiaTheme="majorEastAsia" w:cs="Arial"/>
          <w:bCs/>
          <w:iCs/>
          <w:szCs w:val="24"/>
        </w:rPr>
        <w:t>r</w:t>
      </w:r>
      <w:r w:rsidR="00756AD7">
        <w:rPr>
          <w:rFonts w:eastAsiaTheme="majorEastAsia" w:cs="Arial"/>
          <w:bCs/>
          <w:iCs/>
          <w:szCs w:val="24"/>
        </w:rPr>
        <w:t>act.</w:t>
      </w:r>
    </w:p>
    <w:p w14:paraId="0EA817F8" w14:textId="77777777" w:rsidR="00A565D3" w:rsidRDefault="00A565D3" w:rsidP="00A565D3">
      <w:pPr>
        <w:spacing w:after="0"/>
        <w:contextualSpacing/>
        <w:rPr>
          <w:rFonts w:eastAsiaTheme="majorEastAsia" w:cs="Arial"/>
          <w:bCs/>
          <w:iCs/>
          <w:szCs w:val="24"/>
        </w:rPr>
      </w:pPr>
    </w:p>
    <w:p w14:paraId="13BEBF1A" w14:textId="2BFF836B" w:rsidR="00A565D3" w:rsidRDefault="007F0874" w:rsidP="00A565D3">
      <w:pPr>
        <w:spacing w:after="0"/>
        <w:contextualSpacing/>
        <w:rPr>
          <w:rFonts w:eastAsiaTheme="majorEastAsia" w:cs="Arial"/>
          <w:b/>
          <w:bCs/>
          <w:iCs/>
          <w:szCs w:val="24"/>
        </w:rPr>
      </w:pPr>
      <w:r w:rsidRPr="00BD326B">
        <w:rPr>
          <w:rFonts w:eastAsiaTheme="majorEastAsia" w:cs="Arial"/>
          <w:b/>
          <w:bCs/>
          <w:iCs/>
          <w:szCs w:val="24"/>
        </w:rPr>
        <w:t>Vision Australia call on the next</w:t>
      </w:r>
      <w:r w:rsidRPr="00686EF2">
        <w:rPr>
          <w:rFonts w:eastAsiaTheme="majorEastAsia" w:cs="Arial"/>
          <w:b/>
          <w:bCs/>
          <w:iCs/>
          <w:szCs w:val="24"/>
        </w:rPr>
        <w:t xml:space="preserve"> </w:t>
      </w:r>
      <w:r w:rsidR="00E34CDD">
        <w:rPr>
          <w:rFonts w:eastAsiaTheme="majorEastAsia" w:cs="Arial"/>
          <w:b/>
          <w:bCs/>
          <w:iCs/>
          <w:szCs w:val="24"/>
        </w:rPr>
        <w:t>NSW</w:t>
      </w:r>
      <w:r w:rsidRPr="00686EF2">
        <w:rPr>
          <w:rFonts w:eastAsiaTheme="majorEastAsia" w:cs="Arial"/>
          <w:b/>
          <w:bCs/>
          <w:iCs/>
          <w:szCs w:val="24"/>
        </w:rPr>
        <w:t xml:space="preserve"> Government to:</w:t>
      </w:r>
      <w:r w:rsidR="00A565D3">
        <w:rPr>
          <w:rFonts w:eastAsiaTheme="majorEastAsia" w:cs="Arial"/>
          <w:b/>
          <w:bCs/>
          <w:iCs/>
          <w:szCs w:val="24"/>
        </w:rPr>
        <w:br/>
      </w:r>
    </w:p>
    <w:p w14:paraId="7729AECC" w14:textId="4852D0CE" w:rsidR="00A565D3" w:rsidRPr="00A565D3" w:rsidRDefault="007F0874" w:rsidP="00A565D3">
      <w:pPr>
        <w:pStyle w:val="ListParagraph"/>
        <w:numPr>
          <w:ilvl w:val="0"/>
          <w:numId w:val="1"/>
        </w:numPr>
        <w:spacing w:after="0"/>
        <w:rPr>
          <w:rFonts w:eastAsiaTheme="majorEastAsia" w:cs="Arial"/>
          <w:b/>
          <w:bCs/>
          <w:iCs/>
          <w:szCs w:val="24"/>
        </w:rPr>
      </w:pPr>
      <w:r w:rsidRPr="00A565D3">
        <w:rPr>
          <w:rFonts w:eastAsiaTheme="majorEastAsia" w:cs="Arial"/>
          <w:bCs/>
          <w:iCs/>
          <w:szCs w:val="24"/>
        </w:rPr>
        <w:t xml:space="preserve">Develop a social procurement plan which includes </w:t>
      </w:r>
      <w:r w:rsidR="004551DE" w:rsidRPr="00A565D3">
        <w:rPr>
          <w:rFonts w:eastAsiaTheme="majorEastAsia" w:cs="Arial"/>
          <w:bCs/>
          <w:iCs/>
          <w:szCs w:val="24"/>
        </w:rPr>
        <w:t>affirmative action</w:t>
      </w:r>
      <w:r w:rsidR="00A565D3" w:rsidRPr="00A565D3">
        <w:rPr>
          <w:rFonts w:eastAsiaTheme="majorEastAsia" w:cs="Arial"/>
          <w:bCs/>
          <w:iCs/>
          <w:szCs w:val="24"/>
        </w:rPr>
        <w:t xml:space="preserve"> </w:t>
      </w:r>
      <w:r w:rsidRPr="00A565D3">
        <w:rPr>
          <w:rFonts w:eastAsiaTheme="majorEastAsia" w:cs="Arial"/>
          <w:bCs/>
          <w:iCs/>
          <w:szCs w:val="24"/>
        </w:rPr>
        <w:t xml:space="preserve">recruitment of people </w:t>
      </w:r>
      <w:r w:rsidR="004551DE" w:rsidRPr="00A565D3">
        <w:rPr>
          <w:rFonts w:eastAsiaTheme="majorEastAsia" w:cs="Arial"/>
          <w:bCs/>
          <w:iCs/>
          <w:szCs w:val="24"/>
        </w:rPr>
        <w:t>with disability</w:t>
      </w:r>
      <w:r w:rsidR="00E34CDD">
        <w:rPr>
          <w:rFonts w:eastAsiaTheme="majorEastAsia" w:cs="Arial"/>
          <w:bCs/>
          <w:iCs/>
          <w:szCs w:val="24"/>
        </w:rPr>
        <w:t>.</w:t>
      </w:r>
      <w:r w:rsidR="00A565D3">
        <w:rPr>
          <w:rFonts w:eastAsiaTheme="majorEastAsia" w:cs="Arial"/>
          <w:bCs/>
          <w:iCs/>
          <w:szCs w:val="24"/>
        </w:rPr>
        <w:br/>
      </w:r>
    </w:p>
    <w:p w14:paraId="4C293CDC" w14:textId="77777777" w:rsidR="00A565D3" w:rsidRDefault="007A0D24" w:rsidP="00A565D3">
      <w:pPr>
        <w:spacing w:after="0"/>
        <w:rPr>
          <w:rFonts w:eastAsiaTheme="majorEastAsia" w:cs="Arial"/>
          <w:b/>
          <w:bCs/>
          <w:iCs/>
          <w:szCs w:val="24"/>
        </w:rPr>
      </w:pPr>
      <w:r w:rsidRPr="00A565D3">
        <w:rPr>
          <w:rFonts w:eastAsiaTheme="majorEastAsia" w:cs="Arial"/>
          <w:b/>
          <w:bCs/>
          <w:iCs/>
          <w:sz w:val="32"/>
          <w:szCs w:val="32"/>
          <w:u w:val="single"/>
        </w:rPr>
        <w:t xml:space="preserve">Access to </w:t>
      </w:r>
      <w:r w:rsidR="009645FC" w:rsidRPr="00A565D3">
        <w:rPr>
          <w:rFonts w:eastAsiaTheme="majorEastAsia" w:cs="Arial"/>
          <w:b/>
          <w:bCs/>
          <w:iCs/>
          <w:sz w:val="32"/>
          <w:szCs w:val="32"/>
          <w:u w:val="single"/>
        </w:rPr>
        <w:t>braille for school children</w:t>
      </w:r>
      <w:r w:rsidR="009645FC" w:rsidRPr="00A565D3">
        <w:rPr>
          <w:rFonts w:eastAsiaTheme="majorEastAsia" w:cs="Arial"/>
          <w:b/>
          <w:bCs/>
          <w:iCs/>
          <w:szCs w:val="24"/>
        </w:rPr>
        <w:br/>
      </w:r>
      <w:r w:rsidR="009645FC" w:rsidRPr="00A565D3">
        <w:rPr>
          <w:rFonts w:eastAsiaTheme="majorEastAsia" w:cs="Arial"/>
          <w:bCs/>
          <w:iCs/>
          <w:szCs w:val="24"/>
        </w:rPr>
        <w:t xml:space="preserve">Access to braille materials is a fundamental right of all people </w:t>
      </w:r>
      <w:r w:rsidR="00C660D0" w:rsidRPr="00A565D3">
        <w:rPr>
          <w:rFonts w:eastAsiaTheme="majorEastAsia" w:cs="Arial"/>
          <w:bCs/>
          <w:iCs/>
          <w:szCs w:val="24"/>
        </w:rPr>
        <w:t>who are blind or who are unable to effectively access print material</w:t>
      </w:r>
      <w:r w:rsidR="009645FC" w:rsidRPr="00A565D3">
        <w:rPr>
          <w:rFonts w:eastAsiaTheme="majorEastAsia" w:cs="Arial"/>
          <w:bCs/>
          <w:iCs/>
          <w:szCs w:val="24"/>
        </w:rPr>
        <w:t>. This right is protected by principles set out in the UN Convention on the Rights of Persons with Disabilities which Australia has signed and ratified and is therefore bound by the obligations it establishes.</w:t>
      </w:r>
      <w:r w:rsidR="00A565D3">
        <w:rPr>
          <w:rFonts w:eastAsiaTheme="majorEastAsia" w:cs="Arial"/>
          <w:b/>
          <w:bCs/>
          <w:iCs/>
          <w:szCs w:val="24"/>
        </w:rPr>
        <w:br/>
      </w:r>
    </w:p>
    <w:p w14:paraId="46943445" w14:textId="6510B343" w:rsidR="009645FC" w:rsidRPr="00A565D3" w:rsidRDefault="003D2EC2" w:rsidP="00A565D3">
      <w:pPr>
        <w:spacing w:after="0"/>
        <w:rPr>
          <w:rFonts w:eastAsiaTheme="majorEastAsia" w:cs="Arial"/>
          <w:b/>
          <w:bCs/>
          <w:iCs/>
          <w:szCs w:val="24"/>
        </w:rPr>
      </w:pPr>
      <w:r>
        <w:rPr>
          <w:rFonts w:eastAsiaTheme="majorEastAsia" w:cs="Arial"/>
          <w:bCs/>
          <w:iCs/>
          <w:szCs w:val="24"/>
        </w:rPr>
        <w:t xml:space="preserve">While information </w:t>
      </w:r>
      <w:r w:rsidR="009645FC">
        <w:rPr>
          <w:rFonts w:eastAsiaTheme="majorEastAsia" w:cs="Arial"/>
          <w:bCs/>
          <w:iCs/>
          <w:szCs w:val="24"/>
        </w:rPr>
        <w:t>in audio</w:t>
      </w:r>
      <w:r>
        <w:rPr>
          <w:rFonts w:eastAsiaTheme="majorEastAsia" w:cs="Arial"/>
          <w:bCs/>
          <w:iCs/>
          <w:szCs w:val="24"/>
        </w:rPr>
        <w:t xml:space="preserve"> format</w:t>
      </w:r>
      <w:r w:rsidR="009645FC">
        <w:rPr>
          <w:rFonts w:eastAsiaTheme="majorEastAsia" w:cs="Arial"/>
          <w:bCs/>
          <w:iCs/>
          <w:szCs w:val="24"/>
        </w:rPr>
        <w:t xml:space="preserve"> is vital to many people</w:t>
      </w:r>
      <w:r w:rsidR="009645FC" w:rsidRPr="0011693B">
        <w:rPr>
          <w:rFonts w:eastAsiaTheme="majorEastAsia" w:cs="Arial"/>
          <w:bCs/>
          <w:iCs/>
          <w:szCs w:val="24"/>
        </w:rPr>
        <w:t xml:space="preserve">, it is not a replacement for braille since it does not provide direct access to the core elements of literacy. Braille and audio are complementary, not competing, ways of accessing information. </w:t>
      </w:r>
    </w:p>
    <w:p w14:paraId="3EA61A13" w14:textId="07B5466E" w:rsidR="009645FC" w:rsidRDefault="009645FC" w:rsidP="009645FC">
      <w:pPr>
        <w:keepNext/>
        <w:spacing w:before="240" w:after="60"/>
        <w:outlineLvl w:val="1"/>
        <w:rPr>
          <w:rFonts w:eastAsiaTheme="majorEastAsia" w:cs="Arial"/>
          <w:bCs/>
          <w:iCs/>
          <w:szCs w:val="24"/>
        </w:rPr>
      </w:pPr>
      <w:r>
        <w:rPr>
          <w:rFonts w:eastAsiaTheme="majorEastAsia" w:cs="Arial"/>
          <w:bCs/>
          <w:iCs/>
          <w:szCs w:val="24"/>
        </w:rPr>
        <w:t xml:space="preserve">State </w:t>
      </w:r>
      <w:r w:rsidR="003352B8">
        <w:rPr>
          <w:rFonts w:eastAsiaTheme="majorEastAsia" w:cs="Arial"/>
          <w:bCs/>
          <w:iCs/>
          <w:szCs w:val="24"/>
        </w:rPr>
        <w:t xml:space="preserve">and </w:t>
      </w:r>
      <w:r w:rsidR="002E249B">
        <w:rPr>
          <w:rFonts w:eastAsiaTheme="majorEastAsia" w:cs="Arial"/>
          <w:bCs/>
          <w:iCs/>
          <w:szCs w:val="24"/>
        </w:rPr>
        <w:t>T</w:t>
      </w:r>
      <w:r w:rsidR="006E2D79">
        <w:rPr>
          <w:rFonts w:eastAsiaTheme="majorEastAsia" w:cs="Arial"/>
          <w:bCs/>
          <w:iCs/>
          <w:szCs w:val="24"/>
        </w:rPr>
        <w:t>erritory G</w:t>
      </w:r>
      <w:r w:rsidRPr="00754883">
        <w:rPr>
          <w:rFonts w:eastAsiaTheme="majorEastAsia" w:cs="Arial"/>
          <w:bCs/>
          <w:iCs/>
          <w:szCs w:val="24"/>
        </w:rPr>
        <w:t xml:space="preserve">overnments have a responsibility to </w:t>
      </w:r>
      <w:r>
        <w:rPr>
          <w:rFonts w:eastAsiaTheme="majorEastAsia" w:cs="Arial"/>
          <w:bCs/>
          <w:iCs/>
          <w:szCs w:val="24"/>
        </w:rPr>
        <w:t xml:space="preserve">not only </w:t>
      </w:r>
      <w:r w:rsidRPr="00754883">
        <w:rPr>
          <w:rFonts w:eastAsiaTheme="majorEastAsia" w:cs="Arial"/>
          <w:bCs/>
          <w:iCs/>
          <w:szCs w:val="24"/>
        </w:rPr>
        <w:t xml:space="preserve">provide curricular materials in accessible formats </w:t>
      </w:r>
      <w:r>
        <w:rPr>
          <w:rFonts w:eastAsiaTheme="majorEastAsia" w:cs="Arial"/>
          <w:bCs/>
          <w:iCs/>
          <w:szCs w:val="24"/>
        </w:rPr>
        <w:t>such as braille but to provide the teaching of braille to children who cannot use print effectively. It is vital that braille is maintained and expanded within scho</w:t>
      </w:r>
      <w:r w:rsidR="009C69C9">
        <w:rPr>
          <w:rFonts w:eastAsiaTheme="majorEastAsia" w:cs="Arial"/>
          <w:bCs/>
          <w:iCs/>
          <w:szCs w:val="24"/>
        </w:rPr>
        <w:t>ols to ensure the true principle</w:t>
      </w:r>
      <w:r>
        <w:rPr>
          <w:rFonts w:eastAsiaTheme="majorEastAsia" w:cs="Arial"/>
          <w:bCs/>
          <w:iCs/>
          <w:szCs w:val="24"/>
        </w:rPr>
        <w:t xml:space="preserve">s of literacy </w:t>
      </w:r>
      <w:r w:rsidR="006E1F33">
        <w:rPr>
          <w:rFonts w:eastAsiaTheme="majorEastAsia" w:cs="Arial"/>
          <w:bCs/>
          <w:iCs/>
          <w:szCs w:val="24"/>
        </w:rPr>
        <w:t>are available to</w:t>
      </w:r>
      <w:r>
        <w:rPr>
          <w:rFonts w:eastAsiaTheme="majorEastAsia" w:cs="Arial"/>
          <w:bCs/>
          <w:iCs/>
          <w:szCs w:val="24"/>
        </w:rPr>
        <w:t xml:space="preserve"> children who are blind</w:t>
      </w:r>
      <w:r w:rsidR="00AF6790">
        <w:rPr>
          <w:rFonts w:eastAsiaTheme="majorEastAsia" w:cs="Arial"/>
          <w:bCs/>
          <w:iCs/>
          <w:szCs w:val="24"/>
        </w:rPr>
        <w:t xml:space="preserve"> or unable to</w:t>
      </w:r>
      <w:r w:rsidR="00634F54">
        <w:rPr>
          <w:rFonts w:eastAsiaTheme="majorEastAsia" w:cs="Arial"/>
          <w:bCs/>
          <w:iCs/>
          <w:szCs w:val="24"/>
        </w:rPr>
        <w:t xml:space="preserve"> use print effectively</w:t>
      </w:r>
      <w:r w:rsidR="006E1F33">
        <w:rPr>
          <w:rFonts w:eastAsiaTheme="majorEastAsia" w:cs="Arial"/>
          <w:bCs/>
          <w:iCs/>
          <w:szCs w:val="24"/>
        </w:rPr>
        <w:t>, and that it is</w:t>
      </w:r>
      <w:r>
        <w:rPr>
          <w:rFonts w:eastAsiaTheme="majorEastAsia" w:cs="Arial"/>
          <w:bCs/>
          <w:iCs/>
          <w:szCs w:val="24"/>
        </w:rPr>
        <w:t xml:space="preserve"> not phased out in an assumption that audio is </w:t>
      </w:r>
      <w:r w:rsidR="006E2D79">
        <w:rPr>
          <w:rFonts w:eastAsiaTheme="majorEastAsia" w:cs="Arial"/>
          <w:bCs/>
          <w:iCs/>
          <w:szCs w:val="24"/>
        </w:rPr>
        <w:t>an adequate</w:t>
      </w:r>
      <w:r>
        <w:rPr>
          <w:rFonts w:eastAsiaTheme="majorEastAsia" w:cs="Arial"/>
          <w:bCs/>
          <w:iCs/>
          <w:szCs w:val="24"/>
        </w:rPr>
        <w:t xml:space="preserve"> way to access information</w:t>
      </w:r>
      <w:r w:rsidR="00950025">
        <w:rPr>
          <w:rFonts w:eastAsiaTheme="majorEastAsia" w:cs="Arial"/>
          <w:bCs/>
          <w:iCs/>
          <w:szCs w:val="24"/>
        </w:rPr>
        <w:t>.</w:t>
      </w:r>
    </w:p>
    <w:p w14:paraId="05433109" w14:textId="05ACB8AC" w:rsidR="009645FC" w:rsidRDefault="009645FC" w:rsidP="009645FC">
      <w:pPr>
        <w:keepNext/>
        <w:spacing w:before="240" w:after="60"/>
        <w:outlineLvl w:val="1"/>
        <w:rPr>
          <w:rFonts w:eastAsiaTheme="majorEastAsia" w:cs="Arial"/>
          <w:b/>
          <w:bCs/>
          <w:iCs/>
          <w:szCs w:val="24"/>
        </w:rPr>
      </w:pPr>
      <w:r w:rsidRPr="00F77E0D">
        <w:rPr>
          <w:rFonts w:eastAsiaTheme="majorEastAsia" w:cs="Arial"/>
          <w:b/>
          <w:bCs/>
          <w:iCs/>
          <w:szCs w:val="24"/>
        </w:rPr>
        <w:t xml:space="preserve">Vision Australia call on the next </w:t>
      </w:r>
      <w:r w:rsidR="002E249B">
        <w:rPr>
          <w:rFonts w:eastAsiaTheme="majorEastAsia" w:cs="Arial"/>
          <w:b/>
          <w:bCs/>
          <w:iCs/>
          <w:szCs w:val="24"/>
        </w:rPr>
        <w:t>NSW</w:t>
      </w:r>
      <w:r w:rsidRPr="00F77E0D">
        <w:rPr>
          <w:rFonts w:eastAsiaTheme="majorEastAsia" w:cs="Arial"/>
          <w:b/>
          <w:bCs/>
          <w:iCs/>
          <w:szCs w:val="24"/>
        </w:rPr>
        <w:t xml:space="preserve"> Government</w:t>
      </w:r>
      <w:r>
        <w:rPr>
          <w:rFonts w:eastAsiaTheme="majorEastAsia" w:cs="Arial"/>
          <w:b/>
          <w:bCs/>
          <w:iCs/>
          <w:szCs w:val="24"/>
        </w:rPr>
        <w:t xml:space="preserve"> to</w:t>
      </w:r>
      <w:r w:rsidRPr="00F77E0D">
        <w:rPr>
          <w:rFonts w:eastAsiaTheme="majorEastAsia" w:cs="Arial"/>
          <w:b/>
          <w:bCs/>
          <w:iCs/>
          <w:szCs w:val="24"/>
        </w:rPr>
        <w:t>:</w:t>
      </w:r>
    </w:p>
    <w:p w14:paraId="53450232" w14:textId="7722D41D" w:rsidR="009645FC" w:rsidRDefault="009645FC" w:rsidP="006A71CB">
      <w:pPr>
        <w:pStyle w:val="ListParagraph"/>
        <w:keepNext/>
        <w:numPr>
          <w:ilvl w:val="0"/>
          <w:numId w:val="2"/>
        </w:numPr>
        <w:spacing w:before="240" w:after="60"/>
        <w:outlineLvl w:val="1"/>
        <w:rPr>
          <w:rFonts w:eastAsiaTheme="majorEastAsia" w:cs="Arial"/>
          <w:bCs/>
          <w:iCs/>
          <w:szCs w:val="24"/>
        </w:rPr>
      </w:pPr>
      <w:r>
        <w:rPr>
          <w:rFonts w:eastAsiaTheme="majorEastAsia" w:cs="Arial"/>
          <w:bCs/>
          <w:iCs/>
          <w:szCs w:val="24"/>
        </w:rPr>
        <w:t xml:space="preserve">Ensure </w:t>
      </w:r>
      <w:r w:rsidR="00C660D0">
        <w:rPr>
          <w:rFonts w:eastAsiaTheme="majorEastAsia" w:cs="Arial"/>
          <w:bCs/>
          <w:iCs/>
          <w:szCs w:val="24"/>
        </w:rPr>
        <w:t xml:space="preserve">NSW </w:t>
      </w:r>
      <w:r w:rsidR="006A71CB">
        <w:rPr>
          <w:rFonts w:eastAsiaTheme="majorEastAsia" w:cs="Arial"/>
          <w:bCs/>
          <w:iCs/>
          <w:szCs w:val="24"/>
        </w:rPr>
        <w:t xml:space="preserve">students who </w:t>
      </w:r>
      <w:r w:rsidR="006A71CB" w:rsidRPr="006A71CB">
        <w:rPr>
          <w:rFonts w:eastAsiaTheme="majorEastAsia" w:cs="Arial"/>
          <w:bCs/>
          <w:iCs/>
          <w:szCs w:val="24"/>
        </w:rPr>
        <w:t xml:space="preserve">are unable to </w:t>
      </w:r>
      <w:r w:rsidR="00B43AFE">
        <w:rPr>
          <w:rFonts w:eastAsiaTheme="majorEastAsia" w:cs="Arial"/>
          <w:bCs/>
          <w:iCs/>
          <w:szCs w:val="24"/>
        </w:rPr>
        <w:t>use</w:t>
      </w:r>
      <w:r w:rsidR="006A71CB" w:rsidRPr="006A71CB">
        <w:rPr>
          <w:rFonts w:eastAsiaTheme="majorEastAsia" w:cs="Arial"/>
          <w:bCs/>
          <w:iCs/>
          <w:szCs w:val="24"/>
        </w:rPr>
        <w:t xml:space="preserve"> print</w:t>
      </w:r>
      <w:r w:rsidR="00B43AFE">
        <w:rPr>
          <w:rFonts w:eastAsiaTheme="majorEastAsia" w:cs="Arial"/>
          <w:bCs/>
          <w:iCs/>
          <w:szCs w:val="24"/>
        </w:rPr>
        <w:t xml:space="preserve"> effectively</w:t>
      </w:r>
      <w:r w:rsidR="006A71CB" w:rsidRPr="006A71CB">
        <w:rPr>
          <w:rFonts w:eastAsiaTheme="majorEastAsia" w:cs="Arial"/>
          <w:bCs/>
          <w:iCs/>
          <w:szCs w:val="24"/>
        </w:rPr>
        <w:t xml:space="preserve"> </w:t>
      </w:r>
      <w:r w:rsidR="006A71CB">
        <w:rPr>
          <w:rFonts w:eastAsiaTheme="majorEastAsia" w:cs="Arial"/>
          <w:bCs/>
          <w:iCs/>
          <w:szCs w:val="24"/>
        </w:rPr>
        <w:t>have</w:t>
      </w:r>
      <w:r w:rsidR="00C660D0">
        <w:rPr>
          <w:rFonts w:eastAsiaTheme="majorEastAsia" w:cs="Arial"/>
          <w:bCs/>
          <w:iCs/>
          <w:szCs w:val="24"/>
        </w:rPr>
        <w:t xml:space="preserve"> equal</w:t>
      </w:r>
      <w:r w:rsidR="00D566EA">
        <w:rPr>
          <w:rFonts w:eastAsiaTheme="majorEastAsia" w:cs="Arial"/>
          <w:bCs/>
          <w:iCs/>
          <w:szCs w:val="24"/>
        </w:rPr>
        <w:t xml:space="preserve"> </w:t>
      </w:r>
      <w:r w:rsidR="006A71CB">
        <w:rPr>
          <w:rFonts w:eastAsiaTheme="majorEastAsia" w:cs="Arial"/>
          <w:bCs/>
          <w:iCs/>
          <w:szCs w:val="24"/>
        </w:rPr>
        <w:t>access to instruction</w:t>
      </w:r>
      <w:r w:rsidR="00D566EA">
        <w:rPr>
          <w:rFonts w:eastAsiaTheme="majorEastAsia" w:cs="Arial"/>
          <w:bCs/>
          <w:iCs/>
          <w:szCs w:val="24"/>
        </w:rPr>
        <w:t xml:space="preserve"> </w:t>
      </w:r>
      <w:r w:rsidR="006A71CB">
        <w:rPr>
          <w:rFonts w:eastAsiaTheme="majorEastAsia" w:cs="Arial"/>
          <w:bCs/>
          <w:iCs/>
          <w:szCs w:val="24"/>
        </w:rPr>
        <w:t xml:space="preserve">in </w:t>
      </w:r>
      <w:r w:rsidR="0081575C">
        <w:rPr>
          <w:rFonts w:eastAsiaTheme="majorEastAsia" w:cs="Arial"/>
          <w:bCs/>
          <w:iCs/>
          <w:szCs w:val="24"/>
        </w:rPr>
        <w:t>braille</w:t>
      </w:r>
      <w:r w:rsidR="006A71CB">
        <w:rPr>
          <w:rFonts w:eastAsiaTheme="majorEastAsia" w:cs="Arial"/>
          <w:bCs/>
          <w:iCs/>
          <w:szCs w:val="24"/>
        </w:rPr>
        <w:t xml:space="preserve"> </w:t>
      </w:r>
      <w:r w:rsidR="00C660D0">
        <w:rPr>
          <w:rFonts w:eastAsiaTheme="majorEastAsia" w:cs="Arial"/>
          <w:bCs/>
          <w:iCs/>
          <w:szCs w:val="24"/>
        </w:rPr>
        <w:t xml:space="preserve">as </w:t>
      </w:r>
      <w:r w:rsidR="006A71CB">
        <w:rPr>
          <w:rFonts w:eastAsiaTheme="majorEastAsia" w:cs="Arial"/>
          <w:bCs/>
          <w:iCs/>
          <w:szCs w:val="24"/>
        </w:rPr>
        <w:t>sighted students have to</w:t>
      </w:r>
      <w:r w:rsidR="00C660D0">
        <w:rPr>
          <w:rFonts w:eastAsiaTheme="majorEastAsia" w:cs="Arial"/>
          <w:bCs/>
          <w:iCs/>
          <w:szCs w:val="24"/>
        </w:rPr>
        <w:t xml:space="preserve"> </w:t>
      </w:r>
      <w:r w:rsidR="006A71CB">
        <w:rPr>
          <w:rFonts w:eastAsiaTheme="majorEastAsia" w:cs="Arial"/>
          <w:bCs/>
          <w:iCs/>
          <w:szCs w:val="24"/>
        </w:rPr>
        <w:t xml:space="preserve">learning to </w:t>
      </w:r>
      <w:r w:rsidR="00C660D0">
        <w:rPr>
          <w:rFonts w:eastAsiaTheme="majorEastAsia" w:cs="Arial"/>
          <w:bCs/>
          <w:iCs/>
          <w:szCs w:val="24"/>
        </w:rPr>
        <w:t xml:space="preserve">read and write in </w:t>
      </w:r>
      <w:r w:rsidR="0081575C">
        <w:rPr>
          <w:rFonts w:eastAsiaTheme="majorEastAsia" w:cs="Arial"/>
          <w:bCs/>
          <w:iCs/>
          <w:szCs w:val="24"/>
        </w:rPr>
        <w:t>p</w:t>
      </w:r>
      <w:r w:rsidR="00D566EA">
        <w:rPr>
          <w:rFonts w:eastAsiaTheme="majorEastAsia" w:cs="Arial"/>
          <w:bCs/>
          <w:iCs/>
          <w:szCs w:val="24"/>
        </w:rPr>
        <w:t xml:space="preserve">rint. </w:t>
      </w:r>
    </w:p>
    <w:p w14:paraId="29ED6833" w14:textId="16E09B37" w:rsidR="00BA3042" w:rsidRPr="009645FC" w:rsidRDefault="00BA3042" w:rsidP="009645FC">
      <w:pPr>
        <w:pStyle w:val="ListParagraph"/>
        <w:keepNext/>
        <w:numPr>
          <w:ilvl w:val="0"/>
          <w:numId w:val="2"/>
        </w:numPr>
        <w:spacing w:before="240" w:after="60"/>
        <w:outlineLvl w:val="1"/>
        <w:rPr>
          <w:rFonts w:eastAsiaTheme="majorEastAsia" w:cs="Arial"/>
          <w:bCs/>
          <w:iCs/>
          <w:szCs w:val="24"/>
        </w:rPr>
      </w:pPr>
      <w:r>
        <w:rPr>
          <w:rFonts w:eastAsiaTheme="majorEastAsia" w:cs="Arial"/>
          <w:bCs/>
          <w:iCs/>
          <w:szCs w:val="24"/>
        </w:rPr>
        <w:t xml:space="preserve">Ensure braille equipment is readily available </w:t>
      </w:r>
      <w:r w:rsidR="00E56424">
        <w:rPr>
          <w:rFonts w:eastAsiaTheme="majorEastAsia" w:cs="Arial"/>
          <w:bCs/>
          <w:iCs/>
          <w:szCs w:val="24"/>
        </w:rPr>
        <w:t>for children within NSW schools</w:t>
      </w:r>
    </w:p>
    <w:p w14:paraId="5BEE3422" w14:textId="30D21554" w:rsidR="00926BBC" w:rsidRPr="001C5CEB" w:rsidRDefault="00926BBC" w:rsidP="00926BBC">
      <w:pPr>
        <w:keepNext/>
        <w:spacing w:before="240" w:after="60"/>
        <w:outlineLvl w:val="0"/>
        <w:rPr>
          <w:rFonts w:eastAsiaTheme="majorEastAsia" w:cs="Arial"/>
          <w:b/>
          <w:bCs/>
          <w:kern w:val="32"/>
          <w:sz w:val="32"/>
          <w:szCs w:val="32"/>
          <w:u w:val="single"/>
        </w:rPr>
      </w:pPr>
      <w:r w:rsidRPr="001C5CEB">
        <w:rPr>
          <w:rFonts w:eastAsiaTheme="majorEastAsia" w:cs="Arial"/>
          <w:b/>
          <w:bCs/>
          <w:kern w:val="32"/>
          <w:sz w:val="32"/>
          <w:szCs w:val="32"/>
          <w:u w:val="single"/>
        </w:rPr>
        <w:t>Transport</w:t>
      </w:r>
    </w:p>
    <w:p w14:paraId="5C52DD15" w14:textId="52F63270" w:rsidR="00926BBC" w:rsidRPr="005657EF" w:rsidRDefault="00926BBC" w:rsidP="00926BBC">
      <w:pPr>
        <w:spacing w:after="0"/>
        <w:rPr>
          <w:rFonts w:eastAsiaTheme="minorHAnsi" w:cs="Arial"/>
          <w:szCs w:val="24"/>
        </w:rPr>
      </w:pPr>
      <w:r w:rsidRPr="005657EF">
        <w:rPr>
          <w:rFonts w:eastAsiaTheme="minorHAnsi" w:cs="Arial"/>
          <w:szCs w:val="24"/>
        </w:rPr>
        <w:t xml:space="preserve">People who are blind or have low vision cannot drive and rely </w:t>
      </w:r>
      <w:r w:rsidR="002E249B">
        <w:rPr>
          <w:rFonts w:eastAsiaTheme="minorHAnsi" w:cs="Arial"/>
          <w:szCs w:val="24"/>
        </w:rPr>
        <w:t xml:space="preserve">heavily </w:t>
      </w:r>
      <w:r w:rsidRPr="005657EF">
        <w:rPr>
          <w:rFonts w:eastAsiaTheme="minorHAnsi" w:cs="Arial"/>
          <w:szCs w:val="24"/>
        </w:rPr>
        <w:t xml:space="preserve">on public and point to point transport to travel independently. </w:t>
      </w:r>
      <w:r w:rsidR="00586412">
        <w:rPr>
          <w:rFonts w:eastAsiaTheme="minorHAnsi" w:cs="Arial"/>
          <w:szCs w:val="24"/>
        </w:rPr>
        <w:t>Point to point transport</w:t>
      </w:r>
      <w:r w:rsidR="000337FD">
        <w:rPr>
          <w:rFonts w:eastAsiaTheme="minorHAnsi" w:cs="Arial"/>
          <w:szCs w:val="24"/>
        </w:rPr>
        <w:t>,</w:t>
      </w:r>
      <w:r w:rsidR="00046248">
        <w:rPr>
          <w:rFonts w:eastAsiaTheme="minorHAnsi" w:cs="Arial"/>
          <w:szCs w:val="24"/>
        </w:rPr>
        <w:t xml:space="preserve"> such as </w:t>
      </w:r>
      <w:r w:rsidR="002E249B">
        <w:rPr>
          <w:rFonts w:eastAsiaTheme="minorHAnsi" w:cs="Arial"/>
          <w:szCs w:val="24"/>
        </w:rPr>
        <w:t>t</w:t>
      </w:r>
      <w:r w:rsidR="002E249B" w:rsidRPr="005657EF">
        <w:rPr>
          <w:rFonts w:eastAsiaTheme="minorHAnsi" w:cs="Arial"/>
          <w:szCs w:val="24"/>
        </w:rPr>
        <w:t xml:space="preserve">axis </w:t>
      </w:r>
      <w:r w:rsidRPr="005657EF">
        <w:rPr>
          <w:rFonts w:eastAsiaTheme="minorHAnsi" w:cs="Arial"/>
          <w:szCs w:val="24"/>
        </w:rPr>
        <w:t>and Uber</w:t>
      </w:r>
      <w:r w:rsidR="000337FD">
        <w:rPr>
          <w:rFonts w:eastAsiaTheme="minorHAnsi" w:cs="Arial"/>
          <w:szCs w:val="24"/>
        </w:rPr>
        <w:t>,</w:t>
      </w:r>
      <w:r w:rsidRPr="005657EF">
        <w:rPr>
          <w:rFonts w:eastAsiaTheme="minorHAnsi" w:cs="Arial"/>
          <w:szCs w:val="24"/>
        </w:rPr>
        <w:t xml:space="preserve"> are the </w:t>
      </w:r>
      <w:r w:rsidR="008E5B6C">
        <w:rPr>
          <w:rFonts w:eastAsiaTheme="minorHAnsi" w:cs="Arial"/>
          <w:szCs w:val="24"/>
        </w:rPr>
        <w:t>closest equivalent</w:t>
      </w:r>
      <w:r w:rsidRPr="005657EF">
        <w:rPr>
          <w:rFonts w:eastAsiaTheme="minorHAnsi" w:cs="Arial"/>
          <w:szCs w:val="24"/>
        </w:rPr>
        <w:t xml:space="preserve"> to </w:t>
      </w:r>
      <w:r w:rsidR="00B10BFE">
        <w:rPr>
          <w:rFonts w:eastAsiaTheme="minorHAnsi" w:cs="Arial"/>
          <w:szCs w:val="24"/>
        </w:rPr>
        <w:t xml:space="preserve">private car </w:t>
      </w:r>
      <w:r w:rsidRPr="005657EF">
        <w:rPr>
          <w:rFonts w:eastAsiaTheme="minorHAnsi" w:cs="Arial"/>
          <w:szCs w:val="24"/>
        </w:rPr>
        <w:t>transport for people who are blind or have low vision</w:t>
      </w:r>
      <w:r w:rsidR="0034724F">
        <w:rPr>
          <w:rFonts w:eastAsiaTheme="minorHAnsi" w:cs="Arial"/>
          <w:szCs w:val="24"/>
        </w:rPr>
        <w:t xml:space="preserve"> and </w:t>
      </w:r>
      <w:r w:rsidR="006E2D79">
        <w:rPr>
          <w:rFonts w:eastAsiaTheme="minorHAnsi" w:cs="Arial"/>
          <w:szCs w:val="24"/>
        </w:rPr>
        <w:t>are critical</w:t>
      </w:r>
      <w:r w:rsidR="008E5B6C">
        <w:rPr>
          <w:rFonts w:eastAsiaTheme="minorHAnsi" w:cs="Arial"/>
          <w:szCs w:val="24"/>
        </w:rPr>
        <w:t xml:space="preserve"> to </w:t>
      </w:r>
      <w:r w:rsidR="000337FD">
        <w:rPr>
          <w:rFonts w:eastAsiaTheme="minorHAnsi" w:cs="Arial"/>
          <w:szCs w:val="24"/>
        </w:rPr>
        <w:t>independent</w:t>
      </w:r>
      <w:r w:rsidR="008E5B6C">
        <w:rPr>
          <w:rFonts w:eastAsiaTheme="minorHAnsi" w:cs="Arial"/>
          <w:szCs w:val="24"/>
        </w:rPr>
        <w:t xml:space="preserve"> </w:t>
      </w:r>
      <w:r w:rsidR="000337FD">
        <w:rPr>
          <w:rFonts w:eastAsiaTheme="minorHAnsi" w:cs="Arial"/>
          <w:szCs w:val="24"/>
        </w:rPr>
        <w:t>access</w:t>
      </w:r>
      <w:r w:rsidR="008E5B6C">
        <w:rPr>
          <w:rFonts w:eastAsiaTheme="minorHAnsi" w:cs="Arial"/>
          <w:szCs w:val="24"/>
        </w:rPr>
        <w:t xml:space="preserve"> </w:t>
      </w:r>
      <w:r w:rsidR="001B6AC6">
        <w:rPr>
          <w:rFonts w:eastAsiaTheme="minorHAnsi" w:cs="Arial"/>
          <w:szCs w:val="24"/>
        </w:rPr>
        <w:t xml:space="preserve">to </w:t>
      </w:r>
      <w:r w:rsidR="008E5B6C">
        <w:rPr>
          <w:rFonts w:eastAsiaTheme="minorHAnsi" w:cs="Arial"/>
          <w:szCs w:val="24"/>
        </w:rPr>
        <w:t>the community</w:t>
      </w:r>
      <w:r w:rsidRPr="005657EF">
        <w:rPr>
          <w:rFonts w:eastAsiaTheme="minorHAnsi" w:cs="Arial"/>
          <w:szCs w:val="24"/>
        </w:rPr>
        <w:t xml:space="preserve">. </w:t>
      </w:r>
    </w:p>
    <w:p w14:paraId="71F85B92" w14:textId="77777777" w:rsidR="00926BBC" w:rsidRDefault="00926BBC" w:rsidP="00926BBC">
      <w:pPr>
        <w:spacing w:after="0"/>
        <w:rPr>
          <w:rFonts w:eastAsiaTheme="minorHAnsi" w:cs="Arial"/>
          <w:szCs w:val="24"/>
        </w:rPr>
      </w:pPr>
    </w:p>
    <w:p w14:paraId="3EB0F4C7" w14:textId="10FF9382" w:rsidR="00B46531" w:rsidRDefault="00926BBC" w:rsidP="00926BBC">
      <w:pPr>
        <w:spacing w:after="0"/>
        <w:rPr>
          <w:rFonts w:eastAsiaTheme="minorHAnsi" w:cs="Arial"/>
          <w:szCs w:val="24"/>
        </w:rPr>
      </w:pPr>
      <w:r>
        <w:rPr>
          <w:rFonts w:eastAsiaTheme="minorHAnsi" w:cs="Arial"/>
          <w:szCs w:val="24"/>
        </w:rPr>
        <w:t>The majority of people</w:t>
      </w:r>
      <w:r w:rsidRPr="005657EF">
        <w:rPr>
          <w:rFonts w:eastAsiaTheme="minorHAnsi" w:cs="Arial"/>
          <w:szCs w:val="24"/>
        </w:rPr>
        <w:t xml:space="preserve"> who are blind or have low vision </w:t>
      </w:r>
      <w:r>
        <w:rPr>
          <w:rFonts w:eastAsiaTheme="minorHAnsi" w:cs="Arial"/>
          <w:szCs w:val="24"/>
        </w:rPr>
        <w:t>in NSW make use of the Taxi Transport Subsidy S</w:t>
      </w:r>
      <w:r w:rsidRPr="00E22120">
        <w:rPr>
          <w:rFonts w:eastAsiaTheme="minorHAnsi" w:cs="Arial"/>
          <w:szCs w:val="24"/>
        </w:rPr>
        <w:t>cheme</w:t>
      </w:r>
      <w:r>
        <w:rPr>
          <w:rFonts w:eastAsiaTheme="minorHAnsi" w:cs="Arial"/>
          <w:szCs w:val="24"/>
        </w:rPr>
        <w:t xml:space="preserve"> (TTSS) fare subsidy. The</w:t>
      </w:r>
      <w:r w:rsidR="004579E9">
        <w:rPr>
          <w:rFonts w:eastAsiaTheme="minorHAnsi" w:cs="Arial"/>
          <w:szCs w:val="24"/>
        </w:rPr>
        <w:t xml:space="preserve"> </w:t>
      </w:r>
      <w:r>
        <w:rPr>
          <w:rFonts w:eastAsiaTheme="minorHAnsi" w:cs="Arial"/>
          <w:szCs w:val="24"/>
        </w:rPr>
        <w:t>TTSS can be used in NSW</w:t>
      </w:r>
      <w:r w:rsidR="006A1279">
        <w:rPr>
          <w:rFonts w:eastAsiaTheme="minorHAnsi" w:cs="Arial"/>
          <w:szCs w:val="24"/>
        </w:rPr>
        <w:t xml:space="preserve"> </w:t>
      </w:r>
      <w:r w:rsidR="002E249B">
        <w:rPr>
          <w:rFonts w:eastAsiaTheme="minorHAnsi" w:cs="Arial"/>
          <w:szCs w:val="24"/>
        </w:rPr>
        <w:t>t</w:t>
      </w:r>
      <w:r w:rsidR="002E249B" w:rsidRPr="005657EF">
        <w:rPr>
          <w:rFonts w:eastAsiaTheme="minorHAnsi" w:cs="Arial"/>
          <w:szCs w:val="24"/>
        </w:rPr>
        <w:t xml:space="preserve">axis </w:t>
      </w:r>
      <w:r w:rsidRPr="005657EF">
        <w:rPr>
          <w:rFonts w:eastAsiaTheme="minorHAnsi" w:cs="Arial"/>
          <w:szCs w:val="24"/>
        </w:rPr>
        <w:t>and covers 50 per</w:t>
      </w:r>
      <w:r w:rsidR="002E249B">
        <w:rPr>
          <w:rFonts w:eastAsiaTheme="minorHAnsi" w:cs="Arial"/>
          <w:szCs w:val="24"/>
        </w:rPr>
        <w:t xml:space="preserve"> </w:t>
      </w:r>
      <w:r w:rsidRPr="005657EF">
        <w:rPr>
          <w:rFonts w:eastAsiaTheme="minorHAnsi" w:cs="Arial"/>
          <w:szCs w:val="24"/>
        </w:rPr>
        <w:t>cent of th</w:t>
      </w:r>
      <w:r w:rsidR="006A1279">
        <w:rPr>
          <w:rFonts w:eastAsiaTheme="minorHAnsi" w:cs="Arial"/>
          <w:szCs w:val="24"/>
        </w:rPr>
        <w:t>e fare,</w:t>
      </w:r>
      <w:r w:rsidR="00B46531">
        <w:rPr>
          <w:rFonts w:eastAsiaTheme="minorHAnsi" w:cs="Arial"/>
          <w:szCs w:val="24"/>
        </w:rPr>
        <w:t xml:space="preserve"> up </w:t>
      </w:r>
      <w:r w:rsidR="0034724F">
        <w:rPr>
          <w:rFonts w:eastAsiaTheme="minorHAnsi" w:cs="Arial"/>
          <w:szCs w:val="24"/>
        </w:rPr>
        <w:t xml:space="preserve">to </w:t>
      </w:r>
      <w:r w:rsidR="00B46531">
        <w:rPr>
          <w:rFonts w:eastAsiaTheme="minorHAnsi" w:cs="Arial"/>
          <w:szCs w:val="24"/>
        </w:rPr>
        <w:t>$60</w:t>
      </w:r>
      <w:r w:rsidR="006A1279">
        <w:rPr>
          <w:rFonts w:eastAsiaTheme="minorHAnsi" w:cs="Arial"/>
          <w:szCs w:val="24"/>
        </w:rPr>
        <w:t xml:space="preserve"> per trip</w:t>
      </w:r>
      <w:r>
        <w:rPr>
          <w:rFonts w:eastAsiaTheme="minorHAnsi" w:cs="Arial"/>
          <w:szCs w:val="24"/>
        </w:rPr>
        <w:t>. The TTSS</w:t>
      </w:r>
      <w:r w:rsidRPr="005657EF">
        <w:rPr>
          <w:rFonts w:eastAsiaTheme="minorHAnsi" w:cs="Arial"/>
          <w:szCs w:val="24"/>
        </w:rPr>
        <w:t xml:space="preserve"> fare subsidy </w:t>
      </w:r>
      <w:r w:rsidR="00B46531">
        <w:rPr>
          <w:rFonts w:eastAsiaTheme="minorHAnsi" w:cs="Arial"/>
          <w:szCs w:val="24"/>
        </w:rPr>
        <w:t>exists to counter the non-optional transport costs of disability</w:t>
      </w:r>
      <w:r w:rsidR="006A1279">
        <w:rPr>
          <w:rFonts w:eastAsiaTheme="minorHAnsi" w:cs="Arial"/>
          <w:szCs w:val="24"/>
        </w:rPr>
        <w:t>.</w:t>
      </w:r>
    </w:p>
    <w:p w14:paraId="037D20FF" w14:textId="77777777" w:rsidR="00AC38C4" w:rsidRDefault="00AC38C4" w:rsidP="00926BBC">
      <w:pPr>
        <w:spacing w:after="0"/>
        <w:rPr>
          <w:rFonts w:eastAsiaTheme="minorHAnsi" w:cs="Arial"/>
          <w:szCs w:val="24"/>
        </w:rPr>
      </w:pPr>
    </w:p>
    <w:p w14:paraId="5FDDF449" w14:textId="7400137D" w:rsidR="00926BBC" w:rsidRPr="005657EF" w:rsidRDefault="00721FC5" w:rsidP="00926BBC">
      <w:pPr>
        <w:spacing w:after="0"/>
        <w:rPr>
          <w:rFonts w:eastAsiaTheme="minorHAnsi" w:cs="Arial"/>
          <w:szCs w:val="24"/>
        </w:rPr>
      </w:pPr>
      <w:r>
        <w:rPr>
          <w:rFonts w:eastAsiaTheme="minorHAnsi" w:cs="Arial"/>
          <w:szCs w:val="24"/>
        </w:rPr>
        <w:lastRenderedPageBreak/>
        <w:t xml:space="preserve">We </w:t>
      </w:r>
      <w:r w:rsidR="008E5B6C">
        <w:rPr>
          <w:rFonts w:eastAsiaTheme="minorHAnsi" w:cs="Arial"/>
          <w:szCs w:val="24"/>
        </w:rPr>
        <w:t>have become</w:t>
      </w:r>
      <w:r w:rsidR="006A1279">
        <w:rPr>
          <w:rFonts w:eastAsiaTheme="minorHAnsi" w:cs="Arial"/>
          <w:szCs w:val="24"/>
        </w:rPr>
        <w:t xml:space="preserve"> aware of a</w:t>
      </w:r>
      <w:r>
        <w:rPr>
          <w:rFonts w:eastAsiaTheme="minorHAnsi" w:cs="Arial"/>
          <w:szCs w:val="24"/>
        </w:rPr>
        <w:t xml:space="preserve"> </w:t>
      </w:r>
      <w:r w:rsidR="00B46531">
        <w:rPr>
          <w:rFonts w:eastAsiaTheme="minorHAnsi" w:cs="Arial"/>
          <w:szCs w:val="24"/>
        </w:rPr>
        <w:t xml:space="preserve">nation-wide </w:t>
      </w:r>
      <w:r w:rsidR="002E249B">
        <w:rPr>
          <w:rFonts w:eastAsiaTheme="minorHAnsi" w:cs="Arial"/>
          <w:szCs w:val="24"/>
        </w:rPr>
        <w:t xml:space="preserve">State </w:t>
      </w:r>
      <w:r w:rsidR="006E2D79">
        <w:rPr>
          <w:rFonts w:eastAsiaTheme="minorHAnsi" w:cs="Arial"/>
          <w:szCs w:val="24"/>
        </w:rPr>
        <w:t xml:space="preserve">and </w:t>
      </w:r>
      <w:r w:rsidR="002E249B">
        <w:rPr>
          <w:rFonts w:eastAsiaTheme="minorHAnsi" w:cs="Arial"/>
          <w:szCs w:val="24"/>
        </w:rPr>
        <w:t xml:space="preserve">Federal </w:t>
      </w:r>
      <w:r w:rsidR="006E2D79">
        <w:rPr>
          <w:rFonts w:eastAsiaTheme="minorHAnsi" w:cs="Arial"/>
          <w:szCs w:val="24"/>
        </w:rPr>
        <w:t>G</w:t>
      </w:r>
      <w:r w:rsidR="006A1279">
        <w:rPr>
          <w:rFonts w:eastAsiaTheme="minorHAnsi" w:cs="Arial"/>
          <w:szCs w:val="24"/>
        </w:rPr>
        <w:t xml:space="preserve">overnment </w:t>
      </w:r>
      <w:r w:rsidR="00B46531">
        <w:rPr>
          <w:rFonts w:eastAsiaTheme="minorHAnsi" w:cs="Arial"/>
          <w:szCs w:val="24"/>
        </w:rPr>
        <w:t>intention to remove</w:t>
      </w:r>
      <w:r w:rsidR="00AC38C4">
        <w:rPr>
          <w:rFonts w:eastAsiaTheme="minorHAnsi" w:cs="Arial"/>
          <w:szCs w:val="24"/>
        </w:rPr>
        <w:t xml:space="preserve"> taxi</w:t>
      </w:r>
      <w:r w:rsidR="00B46531">
        <w:rPr>
          <w:rFonts w:eastAsiaTheme="minorHAnsi" w:cs="Arial"/>
          <w:szCs w:val="24"/>
        </w:rPr>
        <w:t xml:space="preserve"> fare </w:t>
      </w:r>
      <w:r w:rsidR="00AC38C4">
        <w:rPr>
          <w:rFonts w:eastAsiaTheme="minorHAnsi" w:cs="Arial"/>
          <w:szCs w:val="24"/>
        </w:rPr>
        <w:t>subsidies</w:t>
      </w:r>
      <w:r w:rsidR="00B46531">
        <w:rPr>
          <w:rFonts w:eastAsiaTheme="minorHAnsi" w:cs="Arial"/>
          <w:szCs w:val="24"/>
        </w:rPr>
        <w:t xml:space="preserve"> </w:t>
      </w:r>
      <w:r w:rsidR="006A1279">
        <w:rPr>
          <w:rFonts w:eastAsiaTheme="minorHAnsi" w:cs="Arial"/>
          <w:szCs w:val="24"/>
        </w:rPr>
        <w:t>for</w:t>
      </w:r>
      <w:r w:rsidR="00B46531">
        <w:rPr>
          <w:rFonts w:eastAsiaTheme="minorHAnsi" w:cs="Arial"/>
          <w:szCs w:val="24"/>
        </w:rPr>
        <w:t xml:space="preserve"> people who are eligible for NDIS funding</w:t>
      </w:r>
      <w:r w:rsidR="006A1279">
        <w:rPr>
          <w:rFonts w:eastAsiaTheme="minorHAnsi" w:cs="Arial"/>
          <w:szCs w:val="24"/>
        </w:rPr>
        <w:t>. W</w:t>
      </w:r>
      <w:r w:rsidR="0034724F">
        <w:rPr>
          <w:rFonts w:eastAsiaTheme="minorHAnsi" w:cs="Arial"/>
          <w:szCs w:val="24"/>
        </w:rPr>
        <w:t>e believe this will leave many people who are blind or have low vision stranded without adequate transport support.</w:t>
      </w:r>
    </w:p>
    <w:p w14:paraId="60F18549" w14:textId="77777777" w:rsidR="00926BBC" w:rsidRPr="005657EF" w:rsidRDefault="00926BBC" w:rsidP="00926BBC">
      <w:pPr>
        <w:spacing w:after="0"/>
        <w:rPr>
          <w:rFonts w:eastAsiaTheme="minorHAnsi" w:cs="Arial"/>
          <w:szCs w:val="24"/>
        </w:rPr>
      </w:pPr>
    </w:p>
    <w:p w14:paraId="1E39EA16" w14:textId="46B9B774" w:rsidR="00325DD8" w:rsidRDefault="00926BBC" w:rsidP="00926BBC">
      <w:pPr>
        <w:spacing w:after="0"/>
        <w:rPr>
          <w:rFonts w:eastAsiaTheme="minorHAnsi" w:cs="Arial"/>
          <w:szCs w:val="24"/>
        </w:rPr>
      </w:pPr>
      <w:r w:rsidRPr="005657EF">
        <w:rPr>
          <w:rFonts w:eastAsiaTheme="minorHAnsi" w:cs="Arial"/>
          <w:szCs w:val="24"/>
        </w:rPr>
        <w:t>While NDIS packages can include fundin</w:t>
      </w:r>
      <w:r>
        <w:rPr>
          <w:rFonts w:eastAsiaTheme="minorHAnsi" w:cs="Arial"/>
          <w:szCs w:val="24"/>
        </w:rPr>
        <w:t xml:space="preserve">g for </w:t>
      </w:r>
      <w:r w:rsidR="00325DD8">
        <w:rPr>
          <w:rFonts w:eastAsiaTheme="minorHAnsi" w:cs="Arial"/>
          <w:szCs w:val="24"/>
        </w:rPr>
        <w:t>transport</w:t>
      </w:r>
      <w:r w:rsidR="0034724F">
        <w:rPr>
          <w:rFonts w:eastAsiaTheme="minorHAnsi" w:cs="Arial"/>
          <w:szCs w:val="24"/>
        </w:rPr>
        <w:t>,</w:t>
      </w:r>
      <w:r w:rsidR="00263F88">
        <w:rPr>
          <w:rFonts w:eastAsiaTheme="minorHAnsi" w:cs="Arial"/>
          <w:szCs w:val="24"/>
        </w:rPr>
        <w:t xml:space="preserve"> </w:t>
      </w:r>
      <w:r w:rsidR="006A1279">
        <w:rPr>
          <w:rFonts w:eastAsiaTheme="minorHAnsi" w:cs="Arial"/>
          <w:szCs w:val="24"/>
        </w:rPr>
        <w:t xml:space="preserve">our </w:t>
      </w:r>
      <w:r w:rsidR="00263F88">
        <w:rPr>
          <w:rFonts w:eastAsiaTheme="minorHAnsi" w:cs="Arial"/>
          <w:szCs w:val="24"/>
        </w:rPr>
        <w:t xml:space="preserve">anecdotal evidence </w:t>
      </w:r>
      <w:r w:rsidR="006A1279">
        <w:rPr>
          <w:rFonts w:eastAsiaTheme="minorHAnsi" w:cs="Arial"/>
          <w:szCs w:val="24"/>
        </w:rPr>
        <w:t xml:space="preserve">tells </w:t>
      </w:r>
      <w:r w:rsidR="001B6AC6">
        <w:rPr>
          <w:rFonts w:eastAsiaTheme="minorHAnsi" w:cs="Arial"/>
          <w:szCs w:val="24"/>
        </w:rPr>
        <w:t xml:space="preserve">us </w:t>
      </w:r>
      <w:r w:rsidR="006A1279">
        <w:rPr>
          <w:rFonts w:eastAsiaTheme="minorHAnsi" w:cs="Arial"/>
          <w:szCs w:val="24"/>
        </w:rPr>
        <w:t xml:space="preserve">that </w:t>
      </w:r>
      <w:r w:rsidR="00263F88">
        <w:rPr>
          <w:rFonts w:eastAsiaTheme="minorHAnsi" w:cs="Arial"/>
          <w:szCs w:val="24"/>
        </w:rPr>
        <w:t>it is often</w:t>
      </w:r>
      <w:r w:rsidR="008E5B6C">
        <w:rPr>
          <w:rFonts w:eastAsiaTheme="minorHAnsi" w:cs="Arial"/>
          <w:szCs w:val="24"/>
        </w:rPr>
        <w:t xml:space="preserve"> </w:t>
      </w:r>
      <w:r w:rsidR="0034724F">
        <w:rPr>
          <w:rFonts w:eastAsiaTheme="minorHAnsi" w:cs="Arial"/>
          <w:szCs w:val="24"/>
        </w:rPr>
        <w:t>inadequate</w:t>
      </w:r>
      <w:r w:rsidR="008E5B6C">
        <w:rPr>
          <w:rFonts w:eastAsiaTheme="minorHAnsi" w:cs="Arial"/>
          <w:szCs w:val="24"/>
        </w:rPr>
        <w:t xml:space="preserve"> and inconsistent from case t</w:t>
      </w:r>
      <w:r w:rsidR="006A1279">
        <w:rPr>
          <w:rFonts w:eastAsiaTheme="minorHAnsi" w:cs="Arial"/>
          <w:szCs w:val="24"/>
        </w:rPr>
        <w:t>o case. W</w:t>
      </w:r>
      <w:r w:rsidR="008E5B6C">
        <w:rPr>
          <w:rFonts w:eastAsiaTheme="minorHAnsi" w:cs="Arial"/>
          <w:szCs w:val="24"/>
        </w:rPr>
        <w:t xml:space="preserve">e are very concerned </w:t>
      </w:r>
      <w:r>
        <w:rPr>
          <w:rFonts w:eastAsiaTheme="minorHAnsi" w:cs="Arial"/>
          <w:szCs w:val="24"/>
        </w:rPr>
        <w:t xml:space="preserve">people in </w:t>
      </w:r>
      <w:r w:rsidR="002E249B">
        <w:rPr>
          <w:rFonts w:eastAsiaTheme="minorHAnsi" w:cs="Arial"/>
          <w:szCs w:val="24"/>
        </w:rPr>
        <w:t>NSW</w:t>
      </w:r>
      <w:r>
        <w:rPr>
          <w:rFonts w:eastAsiaTheme="minorHAnsi" w:cs="Arial"/>
          <w:szCs w:val="24"/>
        </w:rPr>
        <w:t xml:space="preserve"> </w:t>
      </w:r>
      <w:r w:rsidR="00AC38C4">
        <w:rPr>
          <w:rFonts w:eastAsiaTheme="minorHAnsi" w:cs="Arial"/>
          <w:szCs w:val="24"/>
        </w:rPr>
        <w:t xml:space="preserve">will be </w:t>
      </w:r>
      <w:r w:rsidRPr="005657EF">
        <w:rPr>
          <w:rFonts w:eastAsiaTheme="minorHAnsi" w:cs="Arial"/>
          <w:szCs w:val="24"/>
        </w:rPr>
        <w:t xml:space="preserve">worse off under NDIS funding </w:t>
      </w:r>
      <w:r w:rsidR="00AC38C4">
        <w:rPr>
          <w:rFonts w:eastAsiaTheme="minorHAnsi" w:cs="Arial"/>
          <w:szCs w:val="24"/>
        </w:rPr>
        <w:t xml:space="preserve">if </w:t>
      </w:r>
      <w:proofErr w:type="gramStart"/>
      <w:r w:rsidR="00AC38C4">
        <w:rPr>
          <w:rFonts w:eastAsiaTheme="minorHAnsi" w:cs="Arial"/>
          <w:szCs w:val="24"/>
        </w:rPr>
        <w:t>the</w:t>
      </w:r>
      <w:r w:rsidR="002E249B">
        <w:rPr>
          <w:rFonts w:eastAsiaTheme="minorHAnsi" w:cs="Arial"/>
          <w:szCs w:val="24"/>
        </w:rPr>
        <w:t xml:space="preserve"> </w:t>
      </w:r>
      <w:r w:rsidR="008D30F9">
        <w:rPr>
          <w:rFonts w:eastAsiaTheme="minorHAnsi" w:cs="Arial"/>
          <w:szCs w:val="24"/>
        </w:rPr>
        <w:t xml:space="preserve"> </w:t>
      </w:r>
      <w:r w:rsidR="002E249B">
        <w:rPr>
          <w:rFonts w:eastAsiaTheme="minorHAnsi" w:cs="Arial"/>
          <w:szCs w:val="24"/>
        </w:rPr>
        <w:t>TTSS</w:t>
      </w:r>
      <w:proofErr w:type="gramEnd"/>
      <w:r w:rsidR="002E249B">
        <w:rPr>
          <w:rFonts w:eastAsiaTheme="minorHAnsi" w:cs="Arial"/>
          <w:szCs w:val="24"/>
        </w:rPr>
        <w:t xml:space="preserve"> is removed.</w:t>
      </w:r>
      <w:r>
        <w:rPr>
          <w:rFonts w:eastAsiaTheme="minorHAnsi" w:cs="Arial"/>
          <w:szCs w:val="24"/>
        </w:rPr>
        <w:t xml:space="preserve"> </w:t>
      </w:r>
    </w:p>
    <w:p w14:paraId="10282172" w14:textId="13C4BA30" w:rsidR="00926BBC" w:rsidRPr="005657EF" w:rsidRDefault="00275CDD" w:rsidP="00926BBC">
      <w:pPr>
        <w:keepNext/>
        <w:spacing w:before="240" w:after="60"/>
        <w:outlineLvl w:val="1"/>
        <w:rPr>
          <w:rFonts w:eastAsiaTheme="majorEastAsia" w:cs="Arial"/>
          <w:b/>
          <w:bCs/>
          <w:iCs/>
          <w:szCs w:val="24"/>
        </w:rPr>
      </w:pPr>
      <w:r>
        <w:rPr>
          <w:rFonts w:eastAsiaTheme="majorEastAsia" w:cs="Arial"/>
          <w:b/>
          <w:bCs/>
          <w:iCs/>
          <w:szCs w:val="24"/>
        </w:rPr>
        <w:t xml:space="preserve">Bus </w:t>
      </w:r>
      <w:r w:rsidR="008E5979">
        <w:rPr>
          <w:rFonts w:eastAsiaTheme="majorEastAsia" w:cs="Arial"/>
          <w:b/>
          <w:bCs/>
          <w:iCs/>
          <w:szCs w:val="24"/>
        </w:rPr>
        <w:t>announcements</w:t>
      </w:r>
    </w:p>
    <w:p w14:paraId="439BF855" w14:textId="5EEEEB43" w:rsidR="008231EE" w:rsidRPr="008231EE" w:rsidRDefault="008231EE" w:rsidP="008231EE">
      <w:pPr>
        <w:spacing w:after="0"/>
        <w:rPr>
          <w:rFonts w:eastAsiaTheme="minorHAnsi" w:cs="Arial"/>
          <w:szCs w:val="24"/>
        </w:rPr>
      </w:pPr>
      <w:r w:rsidRPr="008231EE">
        <w:rPr>
          <w:rFonts w:eastAsiaTheme="minorHAnsi" w:cs="Arial"/>
          <w:szCs w:val="24"/>
        </w:rPr>
        <w:t xml:space="preserve">Public transport is frequently used by people who are blind or have low vision to travel to work, school, medical appointments and social occasions. </w:t>
      </w:r>
      <w:r>
        <w:rPr>
          <w:rFonts w:eastAsiaTheme="minorHAnsi" w:cs="Arial"/>
          <w:szCs w:val="24"/>
        </w:rPr>
        <w:t xml:space="preserve">Audio </w:t>
      </w:r>
      <w:r w:rsidR="003352B8">
        <w:rPr>
          <w:rFonts w:eastAsiaTheme="minorHAnsi" w:cs="Arial"/>
          <w:szCs w:val="24"/>
        </w:rPr>
        <w:t xml:space="preserve">announcements </w:t>
      </w:r>
      <w:r w:rsidR="006E2D79">
        <w:rPr>
          <w:rFonts w:eastAsiaTheme="minorHAnsi" w:cs="Arial"/>
          <w:szCs w:val="24"/>
        </w:rPr>
        <w:t xml:space="preserve">on public transport </w:t>
      </w:r>
      <w:r w:rsidR="002E249B">
        <w:rPr>
          <w:rFonts w:eastAsiaTheme="minorHAnsi" w:cs="Arial"/>
          <w:szCs w:val="24"/>
        </w:rPr>
        <w:t>is imperative</w:t>
      </w:r>
      <w:r>
        <w:rPr>
          <w:rFonts w:eastAsiaTheme="minorHAnsi" w:cs="Arial"/>
          <w:szCs w:val="24"/>
        </w:rPr>
        <w:t xml:space="preserve"> for people who are blind or have low vision to travel safely</w:t>
      </w:r>
      <w:r w:rsidRPr="008231EE">
        <w:rPr>
          <w:rFonts w:eastAsiaTheme="minorHAnsi" w:cs="Arial"/>
          <w:szCs w:val="24"/>
        </w:rPr>
        <w:t xml:space="preserve">. </w:t>
      </w:r>
      <w:r w:rsidR="002038CC">
        <w:rPr>
          <w:rFonts w:eastAsiaTheme="minorHAnsi" w:cs="Arial"/>
          <w:szCs w:val="24"/>
        </w:rPr>
        <w:t xml:space="preserve">While </w:t>
      </w:r>
      <w:r w:rsidRPr="008231EE">
        <w:rPr>
          <w:rFonts w:eastAsiaTheme="minorHAnsi" w:cs="Arial"/>
          <w:szCs w:val="24"/>
        </w:rPr>
        <w:t xml:space="preserve">buses in NSW </w:t>
      </w:r>
      <w:r w:rsidR="002038CC">
        <w:rPr>
          <w:rFonts w:eastAsiaTheme="minorHAnsi" w:cs="Arial"/>
          <w:szCs w:val="24"/>
        </w:rPr>
        <w:t>are fitted with audio announcements, bus drivers can choose to switch off the announcements at their discretion.</w:t>
      </w:r>
    </w:p>
    <w:p w14:paraId="5192BE4D" w14:textId="77777777" w:rsidR="008231EE" w:rsidRPr="008231EE" w:rsidRDefault="008231EE" w:rsidP="008231EE">
      <w:pPr>
        <w:spacing w:after="0"/>
        <w:rPr>
          <w:rFonts w:eastAsiaTheme="minorHAnsi" w:cs="Arial"/>
          <w:szCs w:val="24"/>
        </w:rPr>
      </w:pPr>
    </w:p>
    <w:p w14:paraId="499F7FBB" w14:textId="21511089" w:rsidR="003E178E" w:rsidRDefault="003E178E" w:rsidP="008231EE">
      <w:pPr>
        <w:spacing w:after="0"/>
        <w:rPr>
          <w:rFonts w:eastAsiaTheme="minorHAnsi" w:cs="Arial"/>
          <w:szCs w:val="24"/>
        </w:rPr>
      </w:pPr>
      <w:r>
        <w:rPr>
          <w:rFonts w:eastAsiaTheme="minorHAnsi" w:cs="Arial"/>
          <w:szCs w:val="24"/>
        </w:rPr>
        <w:t>Without audio announcements o</w:t>
      </w:r>
      <w:r w:rsidR="008231EE" w:rsidRPr="008231EE">
        <w:rPr>
          <w:rFonts w:eastAsiaTheme="minorHAnsi" w:cs="Arial"/>
          <w:szCs w:val="24"/>
        </w:rPr>
        <w:t>n buses, people who are blind or ha</w:t>
      </w:r>
      <w:r w:rsidR="008E5979">
        <w:rPr>
          <w:rFonts w:eastAsiaTheme="minorHAnsi" w:cs="Arial"/>
          <w:szCs w:val="24"/>
        </w:rPr>
        <w:t xml:space="preserve">ve low vision face the </w:t>
      </w:r>
      <w:r w:rsidR="008231EE" w:rsidRPr="008231EE">
        <w:rPr>
          <w:rFonts w:eastAsiaTheme="minorHAnsi" w:cs="Arial"/>
          <w:szCs w:val="24"/>
        </w:rPr>
        <w:t xml:space="preserve">risk of </w:t>
      </w:r>
      <w:r w:rsidR="002E249B">
        <w:rPr>
          <w:rFonts w:eastAsiaTheme="minorHAnsi" w:cs="Arial"/>
          <w:szCs w:val="24"/>
        </w:rPr>
        <w:t>missing</w:t>
      </w:r>
      <w:r w:rsidR="002E249B" w:rsidRPr="008231EE">
        <w:rPr>
          <w:rFonts w:eastAsiaTheme="minorHAnsi" w:cs="Arial"/>
          <w:szCs w:val="24"/>
        </w:rPr>
        <w:t xml:space="preserve"> </w:t>
      </w:r>
      <w:r w:rsidR="008231EE" w:rsidRPr="008231EE">
        <w:rPr>
          <w:rFonts w:eastAsiaTheme="minorHAnsi" w:cs="Arial"/>
          <w:szCs w:val="24"/>
        </w:rPr>
        <w:t xml:space="preserve">their stop, potentially leading to </w:t>
      </w:r>
      <w:r w:rsidR="008E5979">
        <w:rPr>
          <w:rFonts w:eastAsiaTheme="minorHAnsi" w:cs="Arial"/>
          <w:szCs w:val="24"/>
        </w:rPr>
        <w:t xml:space="preserve">a </w:t>
      </w:r>
      <w:r w:rsidR="008D30F9">
        <w:rPr>
          <w:rFonts w:eastAsiaTheme="minorHAnsi" w:cs="Arial"/>
          <w:szCs w:val="24"/>
        </w:rPr>
        <w:t>rushed, unsafe attempt</w:t>
      </w:r>
      <w:r w:rsidR="008231EE" w:rsidRPr="008231EE">
        <w:rPr>
          <w:rFonts w:eastAsiaTheme="minorHAnsi" w:cs="Arial"/>
          <w:szCs w:val="24"/>
        </w:rPr>
        <w:t xml:space="preserve"> to exit the bus or </w:t>
      </w:r>
      <w:r w:rsidR="008D30F9">
        <w:rPr>
          <w:rFonts w:eastAsiaTheme="minorHAnsi" w:cs="Arial"/>
          <w:szCs w:val="24"/>
        </w:rPr>
        <w:t>they may get</w:t>
      </w:r>
      <w:r w:rsidR="008231EE" w:rsidRPr="008231EE">
        <w:rPr>
          <w:rFonts w:eastAsiaTheme="minorHAnsi" w:cs="Arial"/>
          <w:szCs w:val="24"/>
        </w:rPr>
        <w:t xml:space="preserve"> off the b</w:t>
      </w:r>
      <w:r w:rsidR="008D30F9">
        <w:rPr>
          <w:rFonts w:eastAsiaTheme="minorHAnsi" w:cs="Arial"/>
          <w:szCs w:val="24"/>
        </w:rPr>
        <w:t>us at the wrong stop and find</w:t>
      </w:r>
      <w:r w:rsidR="008231EE" w:rsidRPr="008231EE">
        <w:rPr>
          <w:rFonts w:eastAsiaTheme="minorHAnsi" w:cs="Arial"/>
          <w:szCs w:val="24"/>
        </w:rPr>
        <w:t xml:space="preserve"> themselves stranded in unfamiliar surrounds. </w:t>
      </w:r>
    </w:p>
    <w:p w14:paraId="72F57610" w14:textId="77777777" w:rsidR="008E5979" w:rsidRDefault="008E5979" w:rsidP="008231EE">
      <w:pPr>
        <w:spacing w:after="0"/>
        <w:rPr>
          <w:rFonts w:eastAsiaTheme="minorHAnsi" w:cs="Arial"/>
          <w:szCs w:val="24"/>
        </w:rPr>
      </w:pPr>
    </w:p>
    <w:p w14:paraId="7A4B6068" w14:textId="590982E8" w:rsidR="00275CDD" w:rsidRPr="00275CDD" w:rsidRDefault="008D30F9" w:rsidP="008231EE">
      <w:pPr>
        <w:spacing w:after="0"/>
        <w:rPr>
          <w:rFonts w:eastAsiaTheme="minorHAnsi" w:cs="Arial"/>
          <w:szCs w:val="24"/>
        </w:rPr>
      </w:pPr>
      <w:r>
        <w:rPr>
          <w:rFonts w:eastAsiaTheme="minorHAnsi" w:cs="Arial"/>
          <w:szCs w:val="24"/>
        </w:rPr>
        <w:t xml:space="preserve">To ensure all buses provide audio announcements for those travellers who rely on them, we seek a </w:t>
      </w:r>
      <w:r w:rsidR="00C27FA4">
        <w:rPr>
          <w:rFonts w:eastAsiaTheme="minorHAnsi" w:cs="Arial"/>
          <w:szCs w:val="24"/>
        </w:rPr>
        <w:t>c</w:t>
      </w:r>
      <w:r w:rsidR="00275CDD" w:rsidRPr="00275CDD">
        <w:rPr>
          <w:rFonts w:eastAsiaTheme="minorHAnsi" w:cs="Arial"/>
          <w:szCs w:val="24"/>
        </w:rPr>
        <w:t xml:space="preserve">ommitment to </w:t>
      </w:r>
      <w:r>
        <w:rPr>
          <w:rFonts w:eastAsiaTheme="minorHAnsi" w:cs="Arial"/>
          <w:szCs w:val="24"/>
        </w:rPr>
        <w:t xml:space="preserve">the development of </w:t>
      </w:r>
      <w:r w:rsidR="00275CDD" w:rsidRPr="00275CDD">
        <w:rPr>
          <w:rFonts w:eastAsiaTheme="minorHAnsi" w:cs="Arial"/>
          <w:szCs w:val="24"/>
        </w:rPr>
        <w:t>a policy prohibit</w:t>
      </w:r>
      <w:r w:rsidR="002E249B">
        <w:rPr>
          <w:rFonts w:eastAsiaTheme="minorHAnsi" w:cs="Arial"/>
          <w:szCs w:val="24"/>
        </w:rPr>
        <w:t>ing</w:t>
      </w:r>
      <w:r w:rsidR="00275CDD" w:rsidRPr="00275CDD">
        <w:rPr>
          <w:rFonts w:eastAsiaTheme="minorHAnsi" w:cs="Arial"/>
          <w:szCs w:val="24"/>
        </w:rPr>
        <w:t xml:space="preserve"> </w:t>
      </w:r>
      <w:r>
        <w:rPr>
          <w:rFonts w:eastAsiaTheme="minorHAnsi" w:cs="Arial"/>
          <w:szCs w:val="24"/>
        </w:rPr>
        <w:t xml:space="preserve">bus </w:t>
      </w:r>
      <w:r w:rsidR="00F77E0D">
        <w:rPr>
          <w:rFonts w:eastAsiaTheme="minorHAnsi" w:cs="Arial"/>
          <w:szCs w:val="24"/>
        </w:rPr>
        <w:t xml:space="preserve">drivers from </w:t>
      </w:r>
      <w:r w:rsidR="00275CDD" w:rsidRPr="00275CDD">
        <w:rPr>
          <w:rFonts w:eastAsiaTheme="minorHAnsi" w:cs="Arial"/>
          <w:szCs w:val="24"/>
        </w:rPr>
        <w:t>tur</w:t>
      </w:r>
      <w:r w:rsidR="006A1279">
        <w:rPr>
          <w:rFonts w:eastAsiaTheme="minorHAnsi" w:cs="Arial"/>
          <w:szCs w:val="24"/>
        </w:rPr>
        <w:t>ning off audio</w:t>
      </w:r>
      <w:r>
        <w:rPr>
          <w:rFonts w:eastAsiaTheme="minorHAnsi" w:cs="Arial"/>
          <w:szCs w:val="24"/>
        </w:rPr>
        <w:t xml:space="preserve"> announcements with a clear sanction if they do not comply.</w:t>
      </w:r>
    </w:p>
    <w:p w14:paraId="6609AD5A" w14:textId="77777777" w:rsidR="00B52E46" w:rsidRDefault="00B52E46" w:rsidP="00275CDD">
      <w:pPr>
        <w:spacing w:after="0"/>
        <w:rPr>
          <w:rFonts w:eastAsiaTheme="minorHAnsi" w:cs="Arial"/>
          <w:szCs w:val="24"/>
        </w:rPr>
      </w:pPr>
    </w:p>
    <w:p w14:paraId="1601D099" w14:textId="77777777" w:rsidR="00B52E46" w:rsidRDefault="00B52E46" w:rsidP="00275CDD">
      <w:pPr>
        <w:spacing w:after="0"/>
        <w:rPr>
          <w:rFonts w:eastAsiaTheme="minorHAnsi" w:cs="Arial"/>
          <w:b/>
          <w:szCs w:val="24"/>
        </w:rPr>
      </w:pPr>
      <w:r w:rsidRPr="0077504E">
        <w:rPr>
          <w:rFonts w:eastAsiaTheme="minorHAnsi" w:cs="Arial"/>
          <w:b/>
          <w:szCs w:val="24"/>
        </w:rPr>
        <w:t>AIRA</w:t>
      </w:r>
    </w:p>
    <w:p w14:paraId="309FFAAA" w14:textId="2711D18B" w:rsidR="00626DBC" w:rsidRDefault="005D0FF6" w:rsidP="00A45487">
      <w:pPr>
        <w:spacing w:after="0"/>
        <w:rPr>
          <w:rFonts w:eastAsiaTheme="minorHAnsi" w:cs="Arial"/>
          <w:szCs w:val="24"/>
        </w:rPr>
      </w:pPr>
      <w:proofErr w:type="spellStart"/>
      <w:r>
        <w:rPr>
          <w:rFonts w:eastAsiaTheme="minorHAnsi" w:cs="Arial"/>
          <w:szCs w:val="24"/>
        </w:rPr>
        <w:t>Air</w:t>
      </w:r>
      <w:r w:rsidR="00DD2175">
        <w:rPr>
          <w:rFonts w:eastAsiaTheme="minorHAnsi" w:cs="Arial"/>
          <w:szCs w:val="24"/>
        </w:rPr>
        <w:t>a</w:t>
      </w:r>
      <w:proofErr w:type="spellEnd"/>
      <w:r w:rsidR="007D6B61">
        <w:rPr>
          <w:rFonts w:eastAsiaTheme="minorHAnsi" w:cs="Arial"/>
          <w:szCs w:val="24"/>
        </w:rPr>
        <w:t xml:space="preserve"> is a new subscription based service that has the abili</w:t>
      </w:r>
      <w:r w:rsidR="00626DBC">
        <w:rPr>
          <w:rFonts w:eastAsiaTheme="minorHAnsi" w:cs="Arial"/>
          <w:szCs w:val="24"/>
        </w:rPr>
        <w:t>ty to make the built environment</w:t>
      </w:r>
      <w:r w:rsidR="007D6B61">
        <w:rPr>
          <w:rFonts w:eastAsiaTheme="minorHAnsi" w:cs="Arial"/>
          <w:szCs w:val="24"/>
        </w:rPr>
        <w:t xml:space="preserve"> more </w:t>
      </w:r>
      <w:r w:rsidR="007D6B61" w:rsidRPr="007D6B61">
        <w:rPr>
          <w:rFonts w:eastAsiaTheme="minorHAnsi" w:cs="Arial"/>
          <w:szCs w:val="24"/>
        </w:rPr>
        <w:t xml:space="preserve">accessible for people who are blind or have low vision. </w:t>
      </w:r>
    </w:p>
    <w:p w14:paraId="1D47D6AC" w14:textId="77777777" w:rsidR="006E2D79" w:rsidRDefault="006E2D79" w:rsidP="00A45487">
      <w:pPr>
        <w:spacing w:after="0"/>
        <w:rPr>
          <w:rFonts w:eastAsiaTheme="minorHAnsi" w:cs="Arial"/>
          <w:szCs w:val="24"/>
        </w:rPr>
      </w:pPr>
    </w:p>
    <w:p w14:paraId="275960E2" w14:textId="07EEA338" w:rsidR="00A45487" w:rsidRPr="00A45487" w:rsidRDefault="00A45487" w:rsidP="00A45487">
      <w:pPr>
        <w:spacing w:after="0"/>
        <w:rPr>
          <w:rFonts w:eastAsiaTheme="minorHAnsi" w:cs="Arial"/>
          <w:szCs w:val="24"/>
        </w:rPr>
      </w:pPr>
      <w:r>
        <w:rPr>
          <w:rFonts w:eastAsiaTheme="minorHAnsi" w:cs="Arial"/>
          <w:szCs w:val="24"/>
        </w:rPr>
        <w:t xml:space="preserve">Through </w:t>
      </w:r>
      <w:r w:rsidRPr="00A45487">
        <w:rPr>
          <w:rFonts w:eastAsiaTheme="minorHAnsi" w:cs="Arial"/>
          <w:szCs w:val="24"/>
        </w:rPr>
        <w:t xml:space="preserve">wearable smart glasses or a smart phone that beams live stream footage, </w:t>
      </w:r>
      <w:proofErr w:type="spellStart"/>
      <w:r w:rsidR="006F7107">
        <w:rPr>
          <w:rFonts w:eastAsiaTheme="minorHAnsi" w:cs="Arial"/>
          <w:szCs w:val="24"/>
        </w:rPr>
        <w:t>Ai</w:t>
      </w:r>
      <w:r w:rsidR="00D219AA">
        <w:rPr>
          <w:rFonts w:eastAsiaTheme="minorHAnsi" w:cs="Arial"/>
          <w:szCs w:val="24"/>
        </w:rPr>
        <w:t>r</w:t>
      </w:r>
      <w:r w:rsidR="00DD2175" w:rsidRPr="00A45487">
        <w:rPr>
          <w:rFonts w:eastAsiaTheme="minorHAnsi" w:cs="Arial"/>
          <w:szCs w:val="24"/>
        </w:rPr>
        <w:t>a</w:t>
      </w:r>
      <w:proofErr w:type="spellEnd"/>
      <w:r w:rsidRPr="00A45487">
        <w:rPr>
          <w:rFonts w:eastAsiaTheme="minorHAnsi" w:cs="Arial"/>
          <w:szCs w:val="24"/>
        </w:rPr>
        <w:t xml:space="preserve"> connects people who are blind or have low vision to a trained professional agent who then becomes their ‘eyes’, helping to navigate the built environment, colour ma</w:t>
      </w:r>
      <w:r w:rsidR="00C43025">
        <w:rPr>
          <w:rFonts w:eastAsiaTheme="minorHAnsi" w:cs="Arial"/>
          <w:szCs w:val="24"/>
        </w:rPr>
        <w:t xml:space="preserve">tch clothes, read a whiteboard </w:t>
      </w:r>
      <w:r w:rsidR="00626DBC">
        <w:rPr>
          <w:rFonts w:eastAsiaTheme="minorHAnsi" w:cs="Arial"/>
          <w:szCs w:val="24"/>
        </w:rPr>
        <w:t>and/</w:t>
      </w:r>
      <w:r w:rsidR="007D6B61">
        <w:rPr>
          <w:rFonts w:eastAsiaTheme="minorHAnsi" w:cs="Arial"/>
          <w:szCs w:val="24"/>
        </w:rPr>
        <w:t>or</w:t>
      </w:r>
      <w:r>
        <w:rPr>
          <w:rFonts w:eastAsiaTheme="minorHAnsi" w:cs="Arial"/>
          <w:szCs w:val="24"/>
        </w:rPr>
        <w:t xml:space="preserve"> travel with increased confidence.</w:t>
      </w:r>
    </w:p>
    <w:p w14:paraId="1B92A89D" w14:textId="77777777" w:rsidR="00A45487" w:rsidRPr="00A45487" w:rsidRDefault="00A45487" w:rsidP="00A45487">
      <w:pPr>
        <w:spacing w:after="0"/>
        <w:rPr>
          <w:rFonts w:eastAsiaTheme="minorHAnsi" w:cs="Arial"/>
          <w:szCs w:val="24"/>
        </w:rPr>
      </w:pPr>
      <w:r w:rsidRPr="00A45487">
        <w:rPr>
          <w:rFonts w:eastAsiaTheme="minorHAnsi" w:cs="Arial"/>
          <w:szCs w:val="24"/>
        </w:rPr>
        <w:t xml:space="preserve"> </w:t>
      </w:r>
    </w:p>
    <w:p w14:paraId="06CCD60A" w14:textId="3CECA57B" w:rsidR="009358CC" w:rsidRPr="009358CC" w:rsidRDefault="00152458" w:rsidP="00A45487">
      <w:pPr>
        <w:spacing w:after="0"/>
        <w:rPr>
          <w:rFonts w:eastAsiaTheme="minorHAnsi" w:cs="Arial"/>
          <w:szCs w:val="24"/>
        </w:rPr>
      </w:pPr>
      <w:r>
        <w:rPr>
          <w:rFonts w:eastAsiaTheme="minorHAnsi" w:cs="Arial"/>
          <w:szCs w:val="24"/>
        </w:rPr>
        <w:t>We</w:t>
      </w:r>
      <w:r w:rsidR="007D6B61">
        <w:rPr>
          <w:rFonts w:eastAsiaTheme="minorHAnsi" w:cs="Arial"/>
          <w:szCs w:val="24"/>
        </w:rPr>
        <w:t xml:space="preserve"> call on the next NSW Govern</w:t>
      </w:r>
      <w:r w:rsidR="00AC74BC">
        <w:rPr>
          <w:rFonts w:eastAsiaTheme="minorHAnsi" w:cs="Arial"/>
          <w:szCs w:val="24"/>
        </w:rPr>
        <w:t xml:space="preserve">ment </w:t>
      </w:r>
      <w:r w:rsidR="003354C8">
        <w:rPr>
          <w:rFonts w:eastAsiaTheme="minorHAnsi" w:cs="Arial"/>
          <w:szCs w:val="24"/>
        </w:rPr>
        <w:t xml:space="preserve">to </w:t>
      </w:r>
      <w:r>
        <w:rPr>
          <w:rFonts w:eastAsiaTheme="minorHAnsi" w:cs="Arial"/>
          <w:szCs w:val="24"/>
        </w:rPr>
        <w:t>sponsor this vital service by prov</w:t>
      </w:r>
      <w:r w:rsidR="00282541">
        <w:rPr>
          <w:rFonts w:eastAsiaTheme="minorHAnsi" w:cs="Arial"/>
          <w:szCs w:val="24"/>
        </w:rPr>
        <w:t>i</w:t>
      </w:r>
      <w:r>
        <w:rPr>
          <w:rFonts w:eastAsiaTheme="minorHAnsi" w:cs="Arial"/>
          <w:szCs w:val="24"/>
        </w:rPr>
        <w:t>ding</w:t>
      </w:r>
      <w:r w:rsidR="00AC74BC" w:rsidRPr="00AC74BC">
        <w:rPr>
          <w:rFonts w:eastAsiaTheme="minorHAnsi" w:cs="Arial"/>
          <w:szCs w:val="24"/>
        </w:rPr>
        <w:t xml:space="preserve"> </w:t>
      </w:r>
      <w:r w:rsidR="003354C8">
        <w:rPr>
          <w:rFonts w:eastAsiaTheme="minorHAnsi" w:cs="Arial"/>
          <w:szCs w:val="24"/>
        </w:rPr>
        <w:t xml:space="preserve">free </w:t>
      </w:r>
      <w:r w:rsidR="009234A4">
        <w:rPr>
          <w:rFonts w:eastAsiaTheme="minorHAnsi" w:cs="Arial"/>
          <w:szCs w:val="24"/>
        </w:rPr>
        <w:t>Air</w:t>
      </w:r>
      <w:r w:rsidR="00DD2175">
        <w:rPr>
          <w:rFonts w:eastAsiaTheme="minorHAnsi" w:cs="Arial"/>
          <w:szCs w:val="24"/>
        </w:rPr>
        <w:t>a</w:t>
      </w:r>
      <w:r w:rsidR="00AC74BC" w:rsidRPr="00AC74BC">
        <w:rPr>
          <w:rFonts w:eastAsiaTheme="minorHAnsi" w:cs="Arial"/>
          <w:szCs w:val="24"/>
        </w:rPr>
        <w:t xml:space="preserve"> </w:t>
      </w:r>
      <w:r>
        <w:rPr>
          <w:rFonts w:eastAsiaTheme="minorHAnsi" w:cs="Arial"/>
          <w:szCs w:val="24"/>
        </w:rPr>
        <w:t xml:space="preserve">access </w:t>
      </w:r>
      <w:r w:rsidR="00AC74BC" w:rsidRPr="00AC74BC">
        <w:rPr>
          <w:rFonts w:eastAsiaTheme="minorHAnsi" w:cs="Arial"/>
          <w:szCs w:val="24"/>
        </w:rPr>
        <w:t>to travellers at Central, Wynyard and Circular Quay stations</w:t>
      </w:r>
      <w:r w:rsidR="007D6B61" w:rsidRPr="007D6B61">
        <w:rPr>
          <w:rFonts w:eastAsiaTheme="minorHAnsi" w:cs="Arial"/>
          <w:szCs w:val="24"/>
        </w:rPr>
        <w:t xml:space="preserve">. </w:t>
      </w:r>
    </w:p>
    <w:p w14:paraId="29C0F7A0" w14:textId="16F0B73A" w:rsidR="00926BBC" w:rsidRPr="005657EF" w:rsidRDefault="00926BBC" w:rsidP="00926BBC">
      <w:pPr>
        <w:keepNext/>
        <w:spacing w:before="240" w:after="60"/>
        <w:outlineLvl w:val="1"/>
        <w:rPr>
          <w:rFonts w:eastAsiaTheme="majorEastAsia" w:cs="Arial"/>
          <w:b/>
          <w:bCs/>
          <w:iCs/>
          <w:szCs w:val="24"/>
        </w:rPr>
      </w:pPr>
      <w:r w:rsidRPr="005657EF">
        <w:rPr>
          <w:rFonts w:eastAsiaTheme="majorEastAsia" w:cs="Arial"/>
          <w:b/>
          <w:bCs/>
          <w:iCs/>
          <w:szCs w:val="24"/>
        </w:rPr>
        <w:t xml:space="preserve">Vision Australia call on the next </w:t>
      </w:r>
      <w:r>
        <w:rPr>
          <w:rFonts w:eastAsiaTheme="majorEastAsia" w:cs="Arial"/>
          <w:b/>
          <w:bCs/>
          <w:iCs/>
          <w:szCs w:val="24"/>
        </w:rPr>
        <w:t>NSW</w:t>
      </w:r>
      <w:r w:rsidRPr="005657EF">
        <w:rPr>
          <w:rFonts w:eastAsiaTheme="majorEastAsia" w:cs="Arial"/>
          <w:b/>
          <w:bCs/>
          <w:iCs/>
          <w:szCs w:val="24"/>
        </w:rPr>
        <w:t xml:space="preserve"> Government</w:t>
      </w:r>
      <w:r w:rsidR="00263F88">
        <w:rPr>
          <w:rFonts w:eastAsiaTheme="majorEastAsia" w:cs="Arial"/>
          <w:b/>
          <w:bCs/>
          <w:iCs/>
          <w:szCs w:val="24"/>
        </w:rPr>
        <w:t xml:space="preserve"> to</w:t>
      </w:r>
      <w:r w:rsidRPr="005657EF">
        <w:rPr>
          <w:rFonts w:eastAsiaTheme="majorEastAsia" w:cs="Arial"/>
          <w:b/>
          <w:bCs/>
          <w:iCs/>
          <w:szCs w:val="24"/>
        </w:rPr>
        <w:t>:</w:t>
      </w:r>
    </w:p>
    <w:p w14:paraId="6AE874E3" w14:textId="77777777" w:rsidR="00926BBC" w:rsidRPr="005657EF" w:rsidRDefault="00926BBC" w:rsidP="00926BBC">
      <w:pPr>
        <w:spacing w:after="0"/>
        <w:rPr>
          <w:rFonts w:eastAsiaTheme="minorHAnsi" w:cs="Arial"/>
          <w:szCs w:val="24"/>
        </w:rPr>
      </w:pPr>
    </w:p>
    <w:p w14:paraId="7464A028" w14:textId="2D0A98B2" w:rsidR="00C60223" w:rsidRPr="00C60223" w:rsidRDefault="00926BBC" w:rsidP="00C60223">
      <w:pPr>
        <w:numPr>
          <w:ilvl w:val="0"/>
          <w:numId w:val="2"/>
        </w:numPr>
        <w:spacing w:after="0"/>
        <w:contextualSpacing/>
        <w:rPr>
          <w:rFonts w:eastAsiaTheme="minorHAnsi" w:cs="Arial"/>
          <w:szCs w:val="24"/>
        </w:rPr>
      </w:pPr>
      <w:r w:rsidRPr="005657EF">
        <w:rPr>
          <w:rFonts w:eastAsiaTheme="minorHAnsi" w:cs="Arial"/>
          <w:szCs w:val="24"/>
        </w:rPr>
        <w:t>Ensure all NDIS participa</w:t>
      </w:r>
      <w:r w:rsidR="001A58BB">
        <w:rPr>
          <w:rFonts w:eastAsiaTheme="minorHAnsi" w:cs="Arial"/>
          <w:szCs w:val="24"/>
        </w:rPr>
        <w:t>nts are not worse off for transport</w:t>
      </w:r>
      <w:r w:rsidRPr="005657EF">
        <w:rPr>
          <w:rFonts w:eastAsiaTheme="minorHAnsi" w:cs="Arial"/>
          <w:szCs w:val="24"/>
        </w:rPr>
        <w:t xml:space="preserve"> funding after they enter the NDIS</w:t>
      </w:r>
      <w:r w:rsidR="001A58BB">
        <w:rPr>
          <w:rFonts w:eastAsiaTheme="minorHAnsi" w:cs="Arial"/>
          <w:szCs w:val="24"/>
        </w:rPr>
        <w:t>,</w:t>
      </w:r>
      <w:r w:rsidRPr="005657EF">
        <w:rPr>
          <w:rFonts w:eastAsiaTheme="minorHAnsi" w:cs="Arial"/>
          <w:szCs w:val="24"/>
        </w:rPr>
        <w:t xml:space="preserve"> by committing to keeping the </w:t>
      </w:r>
      <w:r>
        <w:rPr>
          <w:rFonts w:eastAsiaTheme="minorHAnsi" w:cs="Arial"/>
          <w:szCs w:val="24"/>
        </w:rPr>
        <w:t>TTSS until such time</w:t>
      </w:r>
      <w:r w:rsidR="008D30F9">
        <w:rPr>
          <w:rFonts w:eastAsiaTheme="minorHAnsi" w:cs="Arial"/>
          <w:szCs w:val="24"/>
        </w:rPr>
        <w:t xml:space="preserve"> as</w:t>
      </w:r>
      <w:r>
        <w:rPr>
          <w:rFonts w:eastAsiaTheme="minorHAnsi" w:cs="Arial"/>
          <w:szCs w:val="24"/>
        </w:rPr>
        <w:t xml:space="preserve"> NDIS travel funding is proven to be adequate and consistent</w:t>
      </w:r>
      <w:r w:rsidR="002E249B">
        <w:rPr>
          <w:rFonts w:eastAsiaTheme="minorHAnsi" w:cs="Arial"/>
          <w:szCs w:val="24"/>
        </w:rPr>
        <w:t>.</w:t>
      </w:r>
      <w:r w:rsidR="00C60223" w:rsidRPr="00C60223">
        <w:t xml:space="preserve"> </w:t>
      </w:r>
    </w:p>
    <w:p w14:paraId="47F358A1" w14:textId="775F3895" w:rsidR="003A6A99" w:rsidRDefault="000E5D52" w:rsidP="003A6A99">
      <w:pPr>
        <w:numPr>
          <w:ilvl w:val="0"/>
          <w:numId w:val="2"/>
        </w:numPr>
        <w:spacing w:after="0"/>
        <w:contextualSpacing/>
        <w:rPr>
          <w:rFonts w:eastAsiaTheme="minorHAnsi" w:cs="Arial"/>
          <w:szCs w:val="24"/>
        </w:rPr>
      </w:pPr>
      <w:r>
        <w:rPr>
          <w:rFonts w:eastAsiaTheme="minorHAnsi" w:cs="Arial"/>
          <w:szCs w:val="24"/>
        </w:rPr>
        <w:t>D</w:t>
      </w:r>
      <w:r w:rsidR="006B582B">
        <w:rPr>
          <w:rFonts w:eastAsiaTheme="minorHAnsi" w:cs="Arial"/>
          <w:szCs w:val="24"/>
        </w:rPr>
        <w:t>evelop</w:t>
      </w:r>
      <w:r w:rsidR="00C60223" w:rsidRPr="00C60223">
        <w:rPr>
          <w:rFonts w:eastAsiaTheme="minorHAnsi" w:cs="Arial"/>
          <w:szCs w:val="24"/>
        </w:rPr>
        <w:t xml:space="preserve"> a policy</w:t>
      </w:r>
      <w:r w:rsidR="00F77E0D">
        <w:rPr>
          <w:rFonts w:eastAsiaTheme="minorHAnsi" w:cs="Arial"/>
          <w:szCs w:val="24"/>
        </w:rPr>
        <w:t xml:space="preserve"> prohibit</w:t>
      </w:r>
      <w:r w:rsidR="002E249B">
        <w:rPr>
          <w:rFonts w:eastAsiaTheme="minorHAnsi" w:cs="Arial"/>
          <w:szCs w:val="24"/>
        </w:rPr>
        <w:t>ing</w:t>
      </w:r>
      <w:r w:rsidR="00F77E0D">
        <w:rPr>
          <w:rFonts w:eastAsiaTheme="minorHAnsi" w:cs="Arial"/>
          <w:szCs w:val="24"/>
        </w:rPr>
        <w:t xml:space="preserve"> </w:t>
      </w:r>
      <w:r w:rsidR="001B6AC6">
        <w:rPr>
          <w:rFonts w:eastAsiaTheme="minorHAnsi" w:cs="Arial"/>
          <w:szCs w:val="24"/>
        </w:rPr>
        <w:t xml:space="preserve">bus </w:t>
      </w:r>
      <w:r w:rsidR="00F77E0D">
        <w:rPr>
          <w:rFonts w:eastAsiaTheme="minorHAnsi" w:cs="Arial"/>
          <w:szCs w:val="24"/>
        </w:rPr>
        <w:t>drivers from</w:t>
      </w:r>
      <w:r w:rsidR="00C60223" w:rsidRPr="00C60223">
        <w:rPr>
          <w:rFonts w:eastAsiaTheme="minorHAnsi" w:cs="Arial"/>
          <w:szCs w:val="24"/>
        </w:rPr>
        <w:t xml:space="preserve"> tur</w:t>
      </w:r>
      <w:r w:rsidR="008D30F9">
        <w:rPr>
          <w:rFonts w:eastAsiaTheme="minorHAnsi" w:cs="Arial"/>
          <w:szCs w:val="24"/>
        </w:rPr>
        <w:t xml:space="preserve">ning off audible </w:t>
      </w:r>
      <w:r w:rsidR="00F77E0D">
        <w:rPr>
          <w:rFonts w:eastAsiaTheme="minorHAnsi" w:cs="Arial"/>
          <w:szCs w:val="24"/>
        </w:rPr>
        <w:t xml:space="preserve">bus </w:t>
      </w:r>
      <w:r w:rsidR="003A6A99">
        <w:rPr>
          <w:rFonts w:eastAsiaTheme="minorHAnsi" w:cs="Arial"/>
          <w:szCs w:val="24"/>
        </w:rPr>
        <w:t>announcements.</w:t>
      </w:r>
    </w:p>
    <w:p w14:paraId="0B59728F" w14:textId="1130200F" w:rsidR="00383A53" w:rsidRPr="00200EB8" w:rsidRDefault="000B3F40" w:rsidP="00383A53">
      <w:pPr>
        <w:numPr>
          <w:ilvl w:val="0"/>
          <w:numId w:val="2"/>
        </w:numPr>
        <w:spacing w:after="0"/>
        <w:contextualSpacing/>
        <w:rPr>
          <w:rFonts w:eastAsiaTheme="minorHAnsi" w:cs="Arial"/>
          <w:szCs w:val="24"/>
        </w:rPr>
      </w:pPr>
      <w:r w:rsidRPr="000B3F40">
        <w:rPr>
          <w:rFonts w:eastAsiaTheme="minorHAnsi" w:cs="Arial"/>
          <w:szCs w:val="24"/>
        </w:rPr>
        <w:t>Provide free</w:t>
      </w:r>
      <w:r w:rsidR="001B6AC6" w:rsidRPr="000B3F40">
        <w:rPr>
          <w:rFonts w:eastAsiaTheme="minorHAnsi" w:cs="Arial"/>
          <w:szCs w:val="24"/>
        </w:rPr>
        <w:t xml:space="preserve"> </w:t>
      </w:r>
      <w:proofErr w:type="spellStart"/>
      <w:r w:rsidR="005D0FF6">
        <w:rPr>
          <w:rFonts w:eastAsiaTheme="minorHAnsi" w:cs="Arial"/>
          <w:szCs w:val="24"/>
        </w:rPr>
        <w:t>Air</w:t>
      </w:r>
      <w:r w:rsidR="00DD2175" w:rsidRPr="000B3F40">
        <w:rPr>
          <w:rFonts w:eastAsiaTheme="minorHAnsi" w:cs="Arial"/>
          <w:szCs w:val="24"/>
        </w:rPr>
        <w:t>a</w:t>
      </w:r>
      <w:proofErr w:type="spellEnd"/>
      <w:r w:rsidR="00475876" w:rsidRPr="000B3F40">
        <w:rPr>
          <w:rFonts w:eastAsiaTheme="minorHAnsi" w:cs="Arial"/>
          <w:szCs w:val="24"/>
        </w:rPr>
        <w:t xml:space="preserve"> </w:t>
      </w:r>
      <w:r w:rsidRPr="000B3F40">
        <w:rPr>
          <w:rFonts w:eastAsiaTheme="minorHAnsi" w:cs="Arial"/>
          <w:szCs w:val="24"/>
        </w:rPr>
        <w:t>service</w:t>
      </w:r>
      <w:r w:rsidR="00475876" w:rsidRPr="000B3F40">
        <w:rPr>
          <w:rFonts w:eastAsiaTheme="minorHAnsi" w:cs="Arial"/>
          <w:szCs w:val="24"/>
        </w:rPr>
        <w:t xml:space="preserve"> to </w:t>
      </w:r>
      <w:r w:rsidRPr="000B3F40">
        <w:rPr>
          <w:rFonts w:eastAsiaTheme="minorHAnsi" w:cs="Arial"/>
          <w:szCs w:val="24"/>
        </w:rPr>
        <w:t>t</w:t>
      </w:r>
      <w:r w:rsidR="00475876" w:rsidRPr="000B3F40">
        <w:rPr>
          <w:rFonts w:eastAsiaTheme="minorHAnsi" w:cs="Arial"/>
          <w:szCs w:val="24"/>
        </w:rPr>
        <w:t>ravellers</w:t>
      </w:r>
      <w:r w:rsidR="001B6AC6" w:rsidRPr="000B3F40">
        <w:rPr>
          <w:rFonts w:eastAsiaTheme="minorHAnsi" w:cs="Arial"/>
          <w:szCs w:val="24"/>
        </w:rPr>
        <w:t xml:space="preserve"> </w:t>
      </w:r>
      <w:r w:rsidR="00857721" w:rsidRPr="000B3F40">
        <w:rPr>
          <w:rFonts w:eastAsiaTheme="minorHAnsi" w:cs="Arial"/>
          <w:szCs w:val="24"/>
        </w:rPr>
        <w:t xml:space="preserve">at </w:t>
      </w:r>
      <w:r w:rsidR="00B5160E" w:rsidRPr="000B3F40">
        <w:rPr>
          <w:rFonts w:eastAsiaTheme="minorHAnsi" w:cs="Arial"/>
          <w:szCs w:val="24"/>
        </w:rPr>
        <w:t>C</w:t>
      </w:r>
      <w:r w:rsidR="00857721" w:rsidRPr="000B3F40">
        <w:rPr>
          <w:rFonts w:eastAsiaTheme="minorHAnsi" w:cs="Arial"/>
          <w:szCs w:val="24"/>
        </w:rPr>
        <w:t>entral,</w:t>
      </w:r>
      <w:r w:rsidR="00857721">
        <w:rPr>
          <w:rFonts w:eastAsiaTheme="minorHAnsi" w:cs="Arial"/>
          <w:szCs w:val="24"/>
        </w:rPr>
        <w:t xml:space="preserve"> Wy</w:t>
      </w:r>
      <w:r w:rsidR="009D0D5A" w:rsidRPr="003A6A99">
        <w:rPr>
          <w:rFonts w:eastAsiaTheme="minorHAnsi" w:cs="Arial"/>
          <w:szCs w:val="24"/>
        </w:rPr>
        <w:t xml:space="preserve">nyard, and </w:t>
      </w:r>
      <w:r w:rsidR="00B5160E" w:rsidRPr="003A6A99">
        <w:rPr>
          <w:rFonts w:eastAsiaTheme="minorHAnsi" w:cs="Arial"/>
          <w:szCs w:val="24"/>
        </w:rPr>
        <w:t>Circular Quay</w:t>
      </w:r>
      <w:r w:rsidR="00857721">
        <w:rPr>
          <w:rFonts w:eastAsiaTheme="minorHAnsi" w:cs="Arial"/>
          <w:szCs w:val="24"/>
        </w:rPr>
        <w:t xml:space="preserve"> stations</w:t>
      </w:r>
      <w:r w:rsidR="002E249B">
        <w:rPr>
          <w:rFonts w:eastAsiaTheme="minorHAnsi" w:cs="Arial"/>
          <w:szCs w:val="24"/>
        </w:rPr>
        <w:t>.</w:t>
      </w:r>
      <w:r w:rsidR="00B5160E" w:rsidRPr="003A6A99">
        <w:rPr>
          <w:rFonts w:eastAsiaTheme="minorHAnsi" w:cs="Arial"/>
          <w:szCs w:val="24"/>
        </w:rPr>
        <w:t xml:space="preserve"> </w:t>
      </w:r>
    </w:p>
    <w:p w14:paraId="19B13A0C" w14:textId="77777777" w:rsidR="00722A6D" w:rsidRPr="001C5CEB" w:rsidRDefault="00722A6D" w:rsidP="00722A6D">
      <w:pPr>
        <w:keepNext/>
        <w:spacing w:before="240" w:after="60"/>
        <w:outlineLvl w:val="1"/>
        <w:rPr>
          <w:rFonts w:eastAsiaTheme="majorEastAsia" w:cs="Arial"/>
          <w:b/>
          <w:bCs/>
          <w:iCs/>
          <w:sz w:val="32"/>
          <w:szCs w:val="32"/>
          <w:u w:val="single"/>
        </w:rPr>
      </w:pPr>
      <w:r w:rsidRPr="001C5CEB">
        <w:rPr>
          <w:rFonts w:eastAsiaTheme="majorEastAsia" w:cs="Arial"/>
          <w:b/>
          <w:bCs/>
          <w:iCs/>
          <w:sz w:val="32"/>
          <w:szCs w:val="32"/>
          <w:u w:val="single"/>
        </w:rPr>
        <w:lastRenderedPageBreak/>
        <w:t>Secret, independent and verifiable voting at NSW local government elections</w:t>
      </w:r>
    </w:p>
    <w:p w14:paraId="3F0C9D73" w14:textId="084DEBC6" w:rsidR="00722A6D" w:rsidRPr="00263F88" w:rsidRDefault="00722A6D" w:rsidP="00722A6D">
      <w:pPr>
        <w:spacing w:after="0"/>
        <w:rPr>
          <w:rFonts w:eastAsia="Calibri" w:cs="Arial"/>
          <w:szCs w:val="24"/>
        </w:rPr>
      </w:pPr>
      <w:r w:rsidRPr="00263F88">
        <w:rPr>
          <w:rFonts w:eastAsia="Calibri" w:cs="Arial"/>
          <w:szCs w:val="24"/>
        </w:rPr>
        <w:t xml:space="preserve">The right to a </w:t>
      </w:r>
      <w:r>
        <w:rPr>
          <w:rFonts w:eastAsia="Calibri" w:cs="Arial"/>
          <w:szCs w:val="24"/>
        </w:rPr>
        <w:t>s</w:t>
      </w:r>
      <w:r w:rsidRPr="00263F88">
        <w:rPr>
          <w:rFonts w:eastAsia="Calibri" w:cs="Arial"/>
          <w:szCs w:val="24"/>
        </w:rPr>
        <w:t>ecret, independent and verifiable vote</w:t>
      </w:r>
      <w:r>
        <w:rPr>
          <w:rFonts w:eastAsia="Calibri" w:cs="Arial"/>
          <w:szCs w:val="24"/>
        </w:rPr>
        <w:t xml:space="preserve"> </w:t>
      </w:r>
      <w:r w:rsidRPr="00263F88">
        <w:rPr>
          <w:rFonts w:eastAsia="Calibri" w:cs="Arial"/>
          <w:szCs w:val="24"/>
        </w:rPr>
        <w:t xml:space="preserve">on any given election </w:t>
      </w:r>
      <w:r w:rsidR="00DD2175" w:rsidRPr="00263F88">
        <w:rPr>
          <w:rFonts w:eastAsia="Calibri" w:cs="Arial"/>
          <w:szCs w:val="24"/>
        </w:rPr>
        <w:t>day</w:t>
      </w:r>
      <w:r w:rsidRPr="00263F88">
        <w:rPr>
          <w:rFonts w:eastAsia="Calibri" w:cs="Arial"/>
          <w:szCs w:val="24"/>
        </w:rPr>
        <w:t xml:space="preserve"> is taken for granted by most people, but for </w:t>
      </w:r>
      <w:r>
        <w:rPr>
          <w:rFonts w:eastAsia="Calibri" w:cs="Arial"/>
          <w:szCs w:val="24"/>
        </w:rPr>
        <w:t xml:space="preserve">people who are blind or have low vision this </w:t>
      </w:r>
      <w:r w:rsidRPr="00263F88">
        <w:rPr>
          <w:rFonts w:eastAsia="Calibri" w:cs="Arial"/>
          <w:szCs w:val="24"/>
        </w:rPr>
        <w:t xml:space="preserve">still remains out of reach in </w:t>
      </w:r>
      <w:r>
        <w:rPr>
          <w:rFonts w:eastAsia="Calibri" w:cs="Arial"/>
          <w:szCs w:val="24"/>
        </w:rPr>
        <w:t>both local and federal elections in NSW.</w:t>
      </w:r>
    </w:p>
    <w:p w14:paraId="62011C5E" w14:textId="77777777" w:rsidR="00722A6D" w:rsidRPr="00263F88" w:rsidRDefault="00722A6D" w:rsidP="00722A6D">
      <w:pPr>
        <w:spacing w:after="0"/>
        <w:rPr>
          <w:rFonts w:eastAsia="Calibri" w:cs="Arial"/>
          <w:szCs w:val="24"/>
        </w:rPr>
      </w:pPr>
    </w:p>
    <w:p w14:paraId="5FAA28F3" w14:textId="77777777" w:rsidR="00722A6D" w:rsidRDefault="00722A6D" w:rsidP="00722A6D">
      <w:pPr>
        <w:spacing w:after="0"/>
        <w:rPr>
          <w:rFonts w:eastAsia="Calibri" w:cs="Arial"/>
          <w:szCs w:val="24"/>
        </w:rPr>
      </w:pPr>
      <w:r w:rsidRPr="00263F88">
        <w:rPr>
          <w:rFonts w:eastAsia="Calibri" w:cs="Arial"/>
          <w:szCs w:val="24"/>
        </w:rPr>
        <w:t>Vis</w:t>
      </w:r>
      <w:r>
        <w:rPr>
          <w:rFonts w:eastAsia="Calibri" w:cs="Arial"/>
          <w:szCs w:val="24"/>
        </w:rPr>
        <w:t>ion Australia congratulates NSW</w:t>
      </w:r>
      <w:r w:rsidRPr="00263F88">
        <w:rPr>
          <w:rFonts w:eastAsia="Calibri" w:cs="Arial"/>
          <w:szCs w:val="24"/>
        </w:rPr>
        <w:t xml:space="preserve"> politicians and the NSW Electoral Commission for establishing the iVote system </w:t>
      </w:r>
      <w:r>
        <w:rPr>
          <w:rFonts w:eastAsia="Calibri" w:cs="Arial"/>
          <w:szCs w:val="24"/>
        </w:rPr>
        <w:t>which</w:t>
      </w:r>
      <w:r w:rsidRPr="00263F88">
        <w:rPr>
          <w:rFonts w:eastAsia="Calibri" w:cs="Arial"/>
          <w:szCs w:val="24"/>
        </w:rPr>
        <w:t xml:space="preserve"> a</w:t>
      </w:r>
      <w:r>
        <w:rPr>
          <w:rFonts w:eastAsia="Calibri" w:cs="Arial"/>
          <w:szCs w:val="24"/>
        </w:rPr>
        <w:t>llows</w:t>
      </w:r>
      <w:r w:rsidRPr="00263F88">
        <w:rPr>
          <w:rFonts w:eastAsia="Calibri" w:cs="Arial"/>
          <w:szCs w:val="24"/>
        </w:rPr>
        <w:t xml:space="preserve"> anyone with a disability, restricted mobility or in remote locations to </w:t>
      </w:r>
      <w:r>
        <w:rPr>
          <w:rFonts w:eastAsia="Calibri" w:cs="Arial"/>
          <w:szCs w:val="24"/>
        </w:rPr>
        <w:t>a secret, independent and verifiable vote at state elections. However there is more that can be done to make the democratic process truly equal for all people of NSW.</w:t>
      </w:r>
    </w:p>
    <w:p w14:paraId="1DF1D436" w14:textId="77777777" w:rsidR="00722A6D" w:rsidRDefault="00722A6D" w:rsidP="00722A6D">
      <w:pPr>
        <w:spacing w:after="0"/>
        <w:rPr>
          <w:rFonts w:eastAsia="Calibri" w:cs="Arial"/>
          <w:szCs w:val="24"/>
        </w:rPr>
      </w:pPr>
    </w:p>
    <w:p w14:paraId="6166DE9A" w14:textId="77777777" w:rsidR="00722A6D" w:rsidRPr="00263F88" w:rsidRDefault="00722A6D" w:rsidP="00722A6D">
      <w:pPr>
        <w:spacing w:after="0"/>
        <w:rPr>
          <w:rFonts w:eastAsia="Calibri" w:cs="Arial"/>
          <w:szCs w:val="24"/>
        </w:rPr>
      </w:pPr>
      <w:r>
        <w:rPr>
          <w:rFonts w:eastAsia="Calibri" w:cs="Arial"/>
          <w:szCs w:val="24"/>
        </w:rPr>
        <w:t>As the NSW Electoral Act does not currently allow for the provision of online voting in local government elections we urge for an amendment to the Act to expand the provision of iVote or another form of online voting.</w:t>
      </w:r>
    </w:p>
    <w:p w14:paraId="4276A29F" w14:textId="77777777" w:rsidR="00722A6D" w:rsidRDefault="00722A6D" w:rsidP="00722A6D">
      <w:pPr>
        <w:spacing w:after="0"/>
        <w:rPr>
          <w:rFonts w:eastAsia="Calibri" w:cs="Arial"/>
          <w:b/>
          <w:szCs w:val="24"/>
        </w:rPr>
      </w:pPr>
    </w:p>
    <w:p w14:paraId="5C497E15" w14:textId="77777777" w:rsidR="00722A6D" w:rsidRDefault="00722A6D" w:rsidP="00722A6D">
      <w:pPr>
        <w:spacing w:after="0"/>
        <w:rPr>
          <w:rFonts w:eastAsia="Calibri" w:cs="Arial"/>
          <w:b/>
          <w:szCs w:val="24"/>
        </w:rPr>
      </w:pPr>
      <w:r>
        <w:rPr>
          <w:rFonts w:eastAsia="Calibri" w:cs="Arial"/>
          <w:b/>
          <w:szCs w:val="24"/>
        </w:rPr>
        <w:t>Vision Australia</w:t>
      </w:r>
      <w:r w:rsidRPr="00263F88">
        <w:rPr>
          <w:rFonts w:eastAsia="Calibri" w:cs="Arial"/>
          <w:b/>
          <w:szCs w:val="24"/>
        </w:rPr>
        <w:t xml:space="preserve"> calls on the next NSW Government to</w:t>
      </w:r>
      <w:r>
        <w:rPr>
          <w:rFonts w:eastAsia="Calibri" w:cs="Arial"/>
          <w:b/>
          <w:szCs w:val="24"/>
        </w:rPr>
        <w:t>:</w:t>
      </w:r>
    </w:p>
    <w:p w14:paraId="0A76E10C" w14:textId="77777777" w:rsidR="00722A6D" w:rsidRDefault="00722A6D" w:rsidP="00722A6D">
      <w:pPr>
        <w:spacing w:after="0"/>
        <w:rPr>
          <w:rFonts w:eastAsia="Calibri" w:cs="Arial"/>
          <w:b/>
          <w:szCs w:val="24"/>
        </w:rPr>
      </w:pPr>
    </w:p>
    <w:p w14:paraId="4CBA0E65" w14:textId="4EE97066" w:rsidR="00A565D3" w:rsidRPr="00557E4B" w:rsidRDefault="00722A6D" w:rsidP="00541E93">
      <w:pPr>
        <w:pStyle w:val="ListParagraph"/>
        <w:numPr>
          <w:ilvl w:val="0"/>
          <w:numId w:val="2"/>
        </w:numPr>
        <w:spacing w:after="0"/>
        <w:rPr>
          <w:rFonts w:eastAsia="Calibri" w:cs="Arial"/>
          <w:szCs w:val="24"/>
        </w:rPr>
      </w:pPr>
      <w:r w:rsidRPr="006C443F">
        <w:rPr>
          <w:rFonts w:eastAsia="Calibri" w:cs="Arial"/>
          <w:szCs w:val="24"/>
        </w:rPr>
        <w:t>A</w:t>
      </w:r>
      <w:r>
        <w:rPr>
          <w:rFonts w:eastAsia="Calibri" w:cs="Arial"/>
          <w:szCs w:val="24"/>
        </w:rPr>
        <w:t>me</w:t>
      </w:r>
      <w:r w:rsidRPr="006C443F">
        <w:rPr>
          <w:rFonts w:eastAsia="Calibri" w:cs="Arial"/>
          <w:szCs w:val="24"/>
        </w:rPr>
        <w:t xml:space="preserve">nd the NSW </w:t>
      </w:r>
      <w:r>
        <w:rPr>
          <w:rFonts w:eastAsia="Calibri" w:cs="Arial"/>
          <w:szCs w:val="24"/>
        </w:rPr>
        <w:t>E</w:t>
      </w:r>
      <w:r w:rsidRPr="006C443F">
        <w:rPr>
          <w:rFonts w:eastAsia="Calibri" w:cs="Arial"/>
          <w:szCs w:val="24"/>
        </w:rPr>
        <w:t xml:space="preserve">lectoral Act to </w:t>
      </w:r>
      <w:r>
        <w:rPr>
          <w:rFonts w:eastAsia="Calibri" w:cs="Arial"/>
          <w:szCs w:val="24"/>
        </w:rPr>
        <w:t>allow</w:t>
      </w:r>
      <w:r w:rsidRPr="006C443F">
        <w:rPr>
          <w:rFonts w:eastAsia="Calibri" w:cs="Arial"/>
          <w:szCs w:val="24"/>
        </w:rPr>
        <w:t xml:space="preserve"> the NSW Electoral Commission </w:t>
      </w:r>
      <w:r>
        <w:rPr>
          <w:rFonts w:eastAsia="Calibri" w:cs="Arial"/>
          <w:szCs w:val="24"/>
        </w:rPr>
        <w:t>to extend online voting</w:t>
      </w:r>
      <w:r w:rsidRPr="006C443F">
        <w:rPr>
          <w:rFonts w:eastAsia="Calibri" w:cs="Arial"/>
          <w:szCs w:val="24"/>
        </w:rPr>
        <w:t xml:space="preserve"> to local government elections</w:t>
      </w:r>
      <w:r w:rsidR="002E249B">
        <w:rPr>
          <w:rFonts w:eastAsia="Calibri" w:cs="Arial"/>
          <w:szCs w:val="24"/>
        </w:rPr>
        <w:t>.</w:t>
      </w:r>
    </w:p>
    <w:p w14:paraId="18C7189A" w14:textId="77777777" w:rsidR="00A565D3" w:rsidRDefault="00A565D3" w:rsidP="00541E93">
      <w:pPr>
        <w:spacing w:after="0"/>
        <w:rPr>
          <w:rFonts w:eastAsiaTheme="majorEastAsia" w:cs="Arial"/>
          <w:b/>
          <w:bCs/>
          <w:iCs/>
          <w:szCs w:val="24"/>
        </w:rPr>
      </w:pPr>
    </w:p>
    <w:p w14:paraId="5CA65AE7" w14:textId="3DDAB891" w:rsidR="001C5CEB" w:rsidRDefault="003C469C" w:rsidP="00541E93">
      <w:pPr>
        <w:spacing w:after="0"/>
        <w:rPr>
          <w:rFonts w:eastAsiaTheme="majorEastAsia" w:cs="Arial"/>
          <w:bCs/>
          <w:iCs/>
          <w:szCs w:val="24"/>
        </w:rPr>
      </w:pPr>
      <w:r w:rsidRPr="00541E93">
        <w:rPr>
          <w:rFonts w:eastAsiaTheme="majorEastAsia" w:cs="Arial"/>
          <w:b/>
          <w:bCs/>
          <w:iCs/>
          <w:szCs w:val="24"/>
        </w:rPr>
        <w:t>Contact</w:t>
      </w:r>
      <w:r w:rsidRPr="00541E93">
        <w:rPr>
          <w:rFonts w:eastAsiaTheme="majorEastAsia" w:cs="Arial"/>
          <w:b/>
          <w:bCs/>
          <w:iCs/>
          <w:szCs w:val="24"/>
        </w:rPr>
        <w:br/>
      </w:r>
      <w:r w:rsidR="00E40A67" w:rsidRPr="00541E93">
        <w:rPr>
          <w:rFonts w:eastAsiaTheme="majorEastAsia" w:cs="Arial"/>
          <w:bCs/>
          <w:iCs/>
          <w:szCs w:val="24"/>
        </w:rPr>
        <w:t xml:space="preserve">Chris Edwards </w:t>
      </w:r>
      <w:r w:rsidRPr="00541E93">
        <w:rPr>
          <w:rFonts w:eastAsiaTheme="majorEastAsia" w:cs="Arial"/>
          <w:bCs/>
          <w:iCs/>
          <w:szCs w:val="24"/>
        </w:rPr>
        <w:br/>
      </w:r>
      <w:r w:rsidR="00E40A67" w:rsidRPr="00541E93">
        <w:rPr>
          <w:rFonts w:eastAsiaTheme="majorEastAsia" w:cs="Arial"/>
          <w:bCs/>
          <w:iCs/>
          <w:szCs w:val="24"/>
        </w:rPr>
        <w:t xml:space="preserve">Manager Advocacy &amp; Government Relations </w:t>
      </w:r>
      <w:r w:rsidRPr="00541E93">
        <w:rPr>
          <w:rFonts w:eastAsiaTheme="majorEastAsia" w:cs="Arial"/>
          <w:bCs/>
          <w:iCs/>
          <w:szCs w:val="24"/>
        </w:rPr>
        <w:br/>
      </w:r>
      <w:r w:rsidR="00E40A67" w:rsidRPr="00541E93">
        <w:rPr>
          <w:rFonts w:eastAsiaTheme="majorEastAsia" w:cs="Arial"/>
          <w:bCs/>
          <w:iCs/>
          <w:szCs w:val="24"/>
        </w:rPr>
        <w:t xml:space="preserve">0419 585 401 </w:t>
      </w:r>
      <w:r w:rsidRPr="00541E93">
        <w:rPr>
          <w:rFonts w:eastAsiaTheme="majorEastAsia" w:cs="Arial"/>
          <w:bCs/>
          <w:iCs/>
          <w:szCs w:val="24"/>
        </w:rPr>
        <w:br/>
      </w:r>
      <w:hyperlink r:id="rId13" w:history="1">
        <w:r w:rsidR="00541E93" w:rsidRPr="00302265">
          <w:rPr>
            <w:rStyle w:val="Hyperlink"/>
            <w:rFonts w:eastAsiaTheme="majorEastAsia" w:cs="Arial"/>
            <w:bCs/>
            <w:iCs/>
            <w:szCs w:val="24"/>
          </w:rPr>
          <w:t>chris.edwards@visionaustralia.org</w:t>
        </w:r>
      </w:hyperlink>
    </w:p>
    <w:p w14:paraId="3F654384" w14:textId="77777777" w:rsidR="001C5CEB" w:rsidRDefault="001C5CEB" w:rsidP="00B70DB3">
      <w:pPr>
        <w:keepNext/>
        <w:spacing w:before="240" w:after="60"/>
        <w:outlineLvl w:val="1"/>
        <w:rPr>
          <w:rFonts w:eastAsiaTheme="majorEastAsia" w:cs="Arial"/>
          <w:b/>
          <w:bCs/>
          <w:iCs/>
          <w:szCs w:val="24"/>
        </w:rPr>
      </w:pPr>
    </w:p>
    <w:p w14:paraId="2ADBEE74" w14:textId="1A002058" w:rsidR="001C5CEB" w:rsidRDefault="001C5CEB" w:rsidP="00B70DB3">
      <w:pPr>
        <w:keepNext/>
        <w:spacing w:before="240" w:after="60"/>
        <w:outlineLvl w:val="1"/>
        <w:rPr>
          <w:rFonts w:eastAsiaTheme="majorEastAsia" w:cs="Arial"/>
          <w:b/>
          <w:bCs/>
          <w:iCs/>
          <w:szCs w:val="24"/>
        </w:rPr>
      </w:pPr>
    </w:p>
    <w:sectPr w:rsidR="001C5CEB" w:rsidSect="00CE19FD">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EAC2ED1" w15:done="0"/>
  <w15:commentEx w15:paraId="6DDC0F84" w15:done="0"/>
  <w15:commentEx w15:paraId="7A5D29FC" w15:done="0"/>
  <w15:commentEx w15:paraId="669D92C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831595" w14:textId="77777777" w:rsidR="00766D34" w:rsidRDefault="00766D34" w:rsidP="005657EF">
      <w:pPr>
        <w:spacing w:after="0"/>
      </w:pPr>
      <w:r>
        <w:separator/>
      </w:r>
    </w:p>
  </w:endnote>
  <w:endnote w:type="continuationSeparator" w:id="0">
    <w:p w14:paraId="239C1C42" w14:textId="77777777" w:rsidR="00766D34" w:rsidRDefault="00766D34" w:rsidP="005657E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Roboto">
    <w:altName w:val="Times New Roman"/>
    <w:charset w:val="00"/>
    <w:family w:val="auto"/>
    <w:pitch w:val="variable"/>
    <w:sig w:usb0="00000001" w:usb1="5000205B" w:usb2="0000002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418AC1" w14:textId="77777777" w:rsidR="00766D34" w:rsidRDefault="00766D34" w:rsidP="005657EF">
      <w:pPr>
        <w:spacing w:after="0"/>
      </w:pPr>
      <w:r>
        <w:separator/>
      </w:r>
    </w:p>
  </w:footnote>
  <w:footnote w:type="continuationSeparator" w:id="0">
    <w:p w14:paraId="0E2FD61C" w14:textId="77777777" w:rsidR="00766D34" w:rsidRDefault="00766D34" w:rsidP="005657EF">
      <w:pPr>
        <w:spacing w:after="0"/>
      </w:pPr>
      <w:r>
        <w:continuationSeparator/>
      </w:r>
    </w:p>
  </w:footnote>
  <w:footnote w:id="1">
    <w:p w14:paraId="292B98EF" w14:textId="449A2EBF" w:rsidR="00C74D6B" w:rsidRDefault="00C74D6B">
      <w:pPr>
        <w:pStyle w:val="FootnoteText"/>
      </w:pPr>
      <w:r>
        <w:rPr>
          <w:rStyle w:val="FootnoteReference"/>
        </w:rPr>
        <w:footnoteRef/>
      </w:r>
      <w:r>
        <w:t xml:space="preserve"> </w:t>
      </w:r>
      <w:r w:rsidRPr="00C74D6B">
        <w:rPr>
          <w:rFonts w:ascii="Arial" w:hAnsi="Arial" w:cs="Arial"/>
        </w:rPr>
        <w:t>Client Insights Unit - Vision Australia (2018), "Employment Research Survey Report 2018" – Service Innovation Department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2E2D43"/>
    <w:multiLevelType w:val="hybridMultilevel"/>
    <w:tmpl w:val="3EAEF9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663B4122"/>
    <w:multiLevelType w:val="hybridMultilevel"/>
    <w:tmpl w:val="B5949390"/>
    <w:lvl w:ilvl="0" w:tplc="EFFE7786">
      <w:start w:val="2019"/>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7D6D1BA8"/>
    <w:multiLevelType w:val="hybridMultilevel"/>
    <w:tmpl w:val="5B4604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mila Savoy">
    <w15:presenceInfo w15:providerId="AD" w15:userId="S-1-5-21-836941484-1794698898-1717288481-727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64D"/>
    <w:rsid w:val="0000751D"/>
    <w:rsid w:val="00016EAB"/>
    <w:rsid w:val="000337FD"/>
    <w:rsid w:val="00046248"/>
    <w:rsid w:val="000679EF"/>
    <w:rsid w:val="00072549"/>
    <w:rsid w:val="000B38AA"/>
    <w:rsid w:val="000B3F40"/>
    <w:rsid w:val="000D76FB"/>
    <w:rsid w:val="000E3697"/>
    <w:rsid w:val="000E565E"/>
    <w:rsid w:val="000E5D52"/>
    <w:rsid w:val="000F677D"/>
    <w:rsid w:val="001133D6"/>
    <w:rsid w:val="0011693B"/>
    <w:rsid w:val="0012299B"/>
    <w:rsid w:val="00125274"/>
    <w:rsid w:val="00127E71"/>
    <w:rsid w:val="00150218"/>
    <w:rsid w:val="00152458"/>
    <w:rsid w:val="00157048"/>
    <w:rsid w:val="001A3478"/>
    <w:rsid w:val="001A58BB"/>
    <w:rsid w:val="001B1E07"/>
    <w:rsid w:val="001B6AC6"/>
    <w:rsid w:val="001C14F7"/>
    <w:rsid w:val="001C564D"/>
    <w:rsid w:val="001C5CEB"/>
    <w:rsid w:val="001D6D08"/>
    <w:rsid w:val="001E722A"/>
    <w:rsid w:val="00200EB8"/>
    <w:rsid w:val="002038CC"/>
    <w:rsid w:val="00204F58"/>
    <w:rsid w:val="00214CB1"/>
    <w:rsid w:val="002179A3"/>
    <w:rsid w:val="00225AB3"/>
    <w:rsid w:val="00250A18"/>
    <w:rsid w:val="002552F0"/>
    <w:rsid w:val="00263F88"/>
    <w:rsid w:val="00273CCA"/>
    <w:rsid w:val="00275CDD"/>
    <w:rsid w:val="002824AF"/>
    <w:rsid w:val="00282541"/>
    <w:rsid w:val="0029004D"/>
    <w:rsid w:val="0029272C"/>
    <w:rsid w:val="00296966"/>
    <w:rsid w:val="002B3C2C"/>
    <w:rsid w:val="002B6B8E"/>
    <w:rsid w:val="002C1DB0"/>
    <w:rsid w:val="002C4463"/>
    <w:rsid w:val="002C50AA"/>
    <w:rsid w:val="002D21E8"/>
    <w:rsid w:val="002D2940"/>
    <w:rsid w:val="002D5921"/>
    <w:rsid w:val="002E12FA"/>
    <w:rsid w:val="002E14D0"/>
    <w:rsid w:val="002E249B"/>
    <w:rsid w:val="002E38B4"/>
    <w:rsid w:val="002E3A90"/>
    <w:rsid w:val="003109AD"/>
    <w:rsid w:val="003143C5"/>
    <w:rsid w:val="00325DD8"/>
    <w:rsid w:val="003352B8"/>
    <w:rsid w:val="003354C8"/>
    <w:rsid w:val="0034724F"/>
    <w:rsid w:val="00350C24"/>
    <w:rsid w:val="00351135"/>
    <w:rsid w:val="00357190"/>
    <w:rsid w:val="0036017C"/>
    <w:rsid w:val="00367020"/>
    <w:rsid w:val="00371955"/>
    <w:rsid w:val="00383A53"/>
    <w:rsid w:val="003A6A99"/>
    <w:rsid w:val="003C469C"/>
    <w:rsid w:val="003D2EC2"/>
    <w:rsid w:val="003D633D"/>
    <w:rsid w:val="003E178E"/>
    <w:rsid w:val="003E524E"/>
    <w:rsid w:val="0040274D"/>
    <w:rsid w:val="00402797"/>
    <w:rsid w:val="0042782F"/>
    <w:rsid w:val="00437AA0"/>
    <w:rsid w:val="00444BD3"/>
    <w:rsid w:val="00447072"/>
    <w:rsid w:val="0045003B"/>
    <w:rsid w:val="004528C0"/>
    <w:rsid w:val="004551DE"/>
    <w:rsid w:val="004579E9"/>
    <w:rsid w:val="004606D9"/>
    <w:rsid w:val="00462096"/>
    <w:rsid w:val="004642B0"/>
    <w:rsid w:val="004729F3"/>
    <w:rsid w:val="00475876"/>
    <w:rsid w:val="0048149D"/>
    <w:rsid w:val="00484215"/>
    <w:rsid w:val="004856C8"/>
    <w:rsid w:val="004903C2"/>
    <w:rsid w:val="004A5464"/>
    <w:rsid w:val="004B4737"/>
    <w:rsid w:val="004C4D75"/>
    <w:rsid w:val="004D3A47"/>
    <w:rsid w:val="00501058"/>
    <w:rsid w:val="005061D9"/>
    <w:rsid w:val="005103D7"/>
    <w:rsid w:val="00536CDE"/>
    <w:rsid w:val="00541E93"/>
    <w:rsid w:val="00552C0F"/>
    <w:rsid w:val="00557E4B"/>
    <w:rsid w:val="005657EF"/>
    <w:rsid w:val="00586412"/>
    <w:rsid w:val="005914E4"/>
    <w:rsid w:val="00593220"/>
    <w:rsid w:val="005A4C6B"/>
    <w:rsid w:val="005B1921"/>
    <w:rsid w:val="005D0FF6"/>
    <w:rsid w:val="005D2834"/>
    <w:rsid w:val="005E5E2B"/>
    <w:rsid w:val="00611EB1"/>
    <w:rsid w:val="00617AB8"/>
    <w:rsid w:val="006236C0"/>
    <w:rsid w:val="00626DBC"/>
    <w:rsid w:val="00634353"/>
    <w:rsid w:val="00634F54"/>
    <w:rsid w:val="00637818"/>
    <w:rsid w:val="00644CB7"/>
    <w:rsid w:val="00651A3D"/>
    <w:rsid w:val="006742E9"/>
    <w:rsid w:val="00676BFC"/>
    <w:rsid w:val="0068321B"/>
    <w:rsid w:val="006863A6"/>
    <w:rsid w:val="00686C76"/>
    <w:rsid w:val="00686EF2"/>
    <w:rsid w:val="006911E6"/>
    <w:rsid w:val="00691281"/>
    <w:rsid w:val="006A1279"/>
    <w:rsid w:val="006A71CB"/>
    <w:rsid w:val="006B0AD9"/>
    <w:rsid w:val="006B582B"/>
    <w:rsid w:val="006B78C0"/>
    <w:rsid w:val="006C443F"/>
    <w:rsid w:val="006C6467"/>
    <w:rsid w:val="006D1C29"/>
    <w:rsid w:val="006D4E75"/>
    <w:rsid w:val="006E1F33"/>
    <w:rsid w:val="006E2D79"/>
    <w:rsid w:val="006F16B8"/>
    <w:rsid w:val="006F1B17"/>
    <w:rsid w:val="006F7107"/>
    <w:rsid w:val="007159C2"/>
    <w:rsid w:val="00721FC5"/>
    <w:rsid w:val="00722A6D"/>
    <w:rsid w:val="007252AC"/>
    <w:rsid w:val="00745E7F"/>
    <w:rsid w:val="00754883"/>
    <w:rsid w:val="00756AD7"/>
    <w:rsid w:val="00762B3F"/>
    <w:rsid w:val="007638B5"/>
    <w:rsid w:val="00766D34"/>
    <w:rsid w:val="00770C9C"/>
    <w:rsid w:val="00772EB9"/>
    <w:rsid w:val="0077504E"/>
    <w:rsid w:val="00785563"/>
    <w:rsid w:val="007A0D24"/>
    <w:rsid w:val="007B136A"/>
    <w:rsid w:val="007B2D0D"/>
    <w:rsid w:val="007C3D70"/>
    <w:rsid w:val="007D0278"/>
    <w:rsid w:val="007D0741"/>
    <w:rsid w:val="007D1E19"/>
    <w:rsid w:val="007D3F56"/>
    <w:rsid w:val="007D5801"/>
    <w:rsid w:val="007D6B61"/>
    <w:rsid w:val="007E442A"/>
    <w:rsid w:val="007E5518"/>
    <w:rsid w:val="007E6A73"/>
    <w:rsid w:val="007F0874"/>
    <w:rsid w:val="007F1835"/>
    <w:rsid w:val="007F6118"/>
    <w:rsid w:val="007F7480"/>
    <w:rsid w:val="00807375"/>
    <w:rsid w:val="008101DC"/>
    <w:rsid w:val="00811F51"/>
    <w:rsid w:val="0081575C"/>
    <w:rsid w:val="00816874"/>
    <w:rsid w:val="00817F91"/>
    <w:rsid w:val="008218EF"/>
    <w:rsid w:val="00821D5E"/>
    <w:rsid w:val="008231EE"/>
    <w:rsid w:val="00825BF5"/>
    <w:rsid w:val="00832BD8"/>
    <w:rsid w:val="00841E21"/>
    <w:rsid w:val="00854457"/>
    <w:rsid w:val="008571A3"/>
    <w:rsid w:val="00857721"/>
    <w:rsid w:val="008607D2"/>
    <w:rsid w:val="00864809"/>
    <w:rsid w:val="00866BC6"/>
    <w:rsid w:val="00875847"/>
    <w:rsid w:val="00882AD0"/>
    <w:rsid w:val="00885C01"/>
    <w:rsid w:val="0088672E"/>
    <w:rsid w:val="00890884"/>
    <w:rsid w:val="0089471B"/>
    <w:rsid w:val="008972B2"/>
    <w:rsid w:val="008A62D4"/>
    <w:rsid w:val="008D30F9"/>
    <w:rsid w:val="008E0E69"/>
    <w:rsid w:val="008E5979"/>
    <w:rsid w:val="008E5B6C"/>
    <w:rsid w:val="008F4E62"/>
    <w:rsid w:val="00901DB0"/>
    <w:rsid w:val="009046D7"/>
    <w:rsid w:val="009064A6"/>
    <w:rsid w:val="00912C95"/>
    <w:rsid w:val="009234A4"/>
    <w:rsid w:val="00924211"/>
    <w:rsid w:val="00926BBC"/>
    <w:rsid w:val="009358CC"/>
    <w:rsid w:val="00936142"/>
    <w:rsid w:val="009401ED"/>
    <w:rsid w:val="00950025"/>
    <w:rsid w:val="0095021F"/>
    <w:rsid w:val="00953157"/>
    <w:rsid w:val="00953DA1"/>
    <w:rsid w:val="009645FC"/>
    <w:rsid w:val="0096548F"/>
    <w:rsid w:val="0096595D"/>
    <w:rsid w:val="009666FE"/>
    <w:rsid w:val="00970E94"/>
    <w:rsid w:val="00976525"/>
    <w:rsid w:val="00984264"/>
    <w:rsid w:val="0099058B"/>
    <w:rsid w:val="0099606D"/>
    <w:rsid w:val="009B567C"/>
    <w:rsid w:val="009C69C9"/>
    <w:rsid w:val="009D0D5A"/>
    <w:rsid w:val="009D38B5"/>
    <w:rsid w:val="009E0156"/>
    <w:rsid w:val="009E2805"/>
    <w:rsid w:val="009F5EC6"/>
    <w:rsid w:val="00A171A6"/>
    <w:rsid w:val="00A236A6"/>
    <w:rsid w:val="00A23767"/>
    <w:rsid w:val="00A32F30"/>
    <w:rsid w:val="00A44856"/>
    <w:rsid w:val="00A45487"/>
    <w:rsid w:val="00A55623"/>
    <w:rsid w:val="00A565D3"/>
    <w:rsid w:val="00A57961"/>
    <w:rsid w:val="00A605F1"/>
    <w:rsid w:val="00A63FC8"/>
    <w:rsid w:val="00A667A1"/>
    <w:rsid w:val="00A66C83"/>
    <w:rsid w:val="00A675E4"/>
    <w:rsid w:val="00A752AD"/>
    <w:rsid w:val="00A82D96"/>
    <w:rsid w:val="00AA3462"/>
    <w:rsid w:val="00AA4A5E"/>
    <w:rsid w:val="00AC38C4"/>
    <w:rsid w:val="00AC74BC"/>
    <w:rsid w:val="00AD5706"/>
    <w:rsid w:val="00AE737A"/>
    <w:rsid w:val="00AF0192"/>
    <w:rsid w:val="00AF6790"/>
    <w:rsid w:val="00AF71B9"/>
    <w:rsid w:val="00B0476D"/>
    <w:rsid w:val="00B10BFE"/>
    <w:rsid w:val="00B22ED3"/>
    <w:rsid w:val="00B36C64"/>
    <w:rsid w:val="00B43AFE"/>
    <w:rsid w:val="00B46531"/>
    <w:rsid w:val="00B50C28"/>
    <w:rsid w:val="00B5160E"/>
    <w:rsid w:val="00B52E46"/>
    <w:rsid w:val="00B53226"/>
    <w:rsid w:val="00B54F51"/>
    <w:rsid w:val="00B609B1"/>
    <w:rsid w:val="00B65717"/>
    <w:rsid w:val="00B70DB3"/>
    <w:rsid w:val="00B731B5"/>
    <w:rsid w:val="00B9219B"/>
    <w:rsid w:val="00BA2194"/>
    <w:rsid w:val="00BA3042"/>
    <w:rsid w:val="00BA707E"/>
    <w:rsid w:val="00BD326B"/>
    <w:rsid w:val="00BD48D7"/>
    <w:rsid w:val="00BE176B"/>
    <w:rsid w:val="00BE1C5E"/>
    <w:rsid w:val="00BE33AC"/>
    <w:rsid w:val="00BF6BB4"/>
    <w:rsid w:val="00C04B85"/>
    <w:rsid w:val="00C1518A"/>
    <w:rsid w:val="00C16BCF"/>
    <w:rsid w:val="00C27FA4"/>
    <w:rsid w:val="00C301FC"/>
    <w:rsid w:val="00C43025"/>
    <w:rsid w:val="00C5210D"/>
    <w:rsid w:val="00C52B4A"/>
    <w:rsid w:val="00C55B91"/>
    <w:rsid w:val="00C60223"/>
    <w:rsid w:val="00C64C1B"/>
    <w:rsid w:val="00C660D0"/>
    <w:rsid w:val="00C74D6B"/>
    <w:rsid w:val="00C86132"/>
    <w:rsid w:val="00C9416A"/>
    <w:rsid w:val="00C946B5"/>
    <w:rsid w:val="00CA0E4F"/>
    <w:rsid w:val="00CC7B8D"/>
    <w:rsid w:val="00CD4BA5"/>
    <w:rsid w:val="00CE19FD"/>
    <w:rsid w:val="00CE6823"/>
    <w:rsid w:val="00CF62C2"/>
    <w:rsid w:val="00D01A6F"/>
    <w:rsid w:val="00D0793C"/>
    <w:rsid w:val="00D219AA"/>
    <w:rsid w:val="00D310D6"/>
    <w:rsid w:val="00D55C27"/>
    <w:rsid w:val="00D566EA"/>
    <w:rsid w:val="00D6328A"/>
    <w:rsid w:val="00D63C92"/>
    <w:rsid w:val="00D6505D"/>
    <w:rsid w:val="00D75FB4"/>
    <w:rsid w:val="00D85154"/>
    <w:rsid w:val="00D91787"/>
    <w:rsid w:val="00DA0E3B"/>
    <w:rsid w:val="00DA3003"/>
    <w:rsid w:val="00DB704B"/>
    <w:rsid w:val="00DC7606"/>
    <w:rsid w:val="00DC7C6D"/>
    <w:rsid w:val="00DD2175"/>
    <w:rsid w:val="00DD6C8E"/>
    <w:rsid w:val="00DD758B"/>
    <w:rsid w:val="00DE744D"/>
    <w:rsid w:val="00E14B5C"/>
    <w:rsid w:val="00E175E5"/>
    <w:rsid w:val="00E17691"/>
    <w:rsid w:val="00E22120"/>
    <w:rsid w:val="00E23578"/>
    <w:rsid w:val="00E34CDD"/>
    <w:rsid w:val="00E40A67"/>
    <w:rsid w:val="00E4232C"/>
    <w:rsid w:val="00E5570C"/>
    <w:rsid w:val="00E56424"/>
    <w:rsid w:val="00E701BB"/>
    <w:rsid w:val="00E71E62"/>
    <w:rsid w:val="00E822A7"/>
    <w:rsid w:val="00E9442B"/>
    <w:rsid w:val="00EA225F"/>
    <w:rsid w:val="00EC1F75"/>
    <w:rsid w:val="00ED656E"/>
    <w:rsid w:val="00EE6870"/>
    <w:rsid w:val="00F169E4"/>
    <w:rsid w:val="00F16EC6"/>
    <w:rsid w:val="00F2198C"/>
    <w:rsid w:val="00F30CD1"/>
    <w:rsid w:val="00F32CBD"/>
    <w:rsid w:val="00F36247"/>
    <w:rsid w:val="00F40B0D"/>
    <w:rsid w:val="00F434CF"/>
    <w:rsid w:val="00F52BDE"/>
    <w:rsid w:val="00F565A9"/>
    <w:rsid w:val="00F615EE"/>
    <w:rsid w:val="00F62D69"/>
    <w:rsid w:val="00F77E0D"/>
    <w:rsid w:val="00F90463"/>
    <w:rsid w:val="00FA601B"/>
    <w:rsid w:val="00FB0533"/>
    <w:rsid w:val="00FC2518"/>
    <w:rsid w:val="00FD2E12"/>
    <w:rsid w:val="00FF2562"/>
    <w:rsid w:val="00FF755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27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478"/>
    <w:pPr>
      <w:spacing w:after="240" w:line="240" w:lineRule="auto"/>
    </w:pPr>
    <w:rPr>
      <w:rFonts w:ascii="Arial" w:eastAsiaTheme="minorEastAsia" w:hAnsi="Arial"/>
      <w:sz w:val="24"/>
    </w:rPr>
  </w:style>
  <w:style w:type="paragraph" w:styleId="Heading1">
    <w:name w:val="heading 1"/>
    <w:basedOn w:val="Title"/>
    <w:next w:val="Normal"/>
    <w:link w:val="Heading1Char"/>
    <w:uiPriority w:val="9"/>
    <w:qFormat/>
    <w:rsid w:val="001A3478"/>
    <w:pPr>
      <w:outlineLvl w:val="0"/>
    </w:pPr>
    <w:rPr>
      <w:rFonts w:eastAsia="Calibri"/>
      <w:b w:val="0"/>
    </w:rPr>
  </w:style>
  <w:style w:type="paragraph" w:styleId="Heading2">
    <w:name w:val="heading 2"/>
    <w:basedOn w:val="Normal"/>
    <w:next w:val="Normal"/>
    <w:link w:val="Heading2Char"/>
    <w:uiPriority w:val="9"/>
    <w:unhideWhenUsed/>
    <w:qFormat/>
    <w:rsid w:val="001A3478"/>
    <w:pPr>
      <w:keepNext/>
      <w:outlineLvl w:val="1"/>
    </w:pPr>
    <w:rPr>
      <w:rFonts w:eastAsia="Calibri"/>
      <w:b/>
      <w:bCs/>
      <w:iCs/>
      <w:sz w:val="32"/>
      <w:szCs w:val="28"/>
    </w:rPr>
  </w:style>
  <w:style w:type="paragraph" w:styleId="Heading3">
    <w:name w:val="heading 3"/>
    <w:basedOn w:val="Normal"/>
    <w:next w:val="Normal"/>
    <w:link w:val="Heading3Char"/>
    <w:uiPriority w:val="9"/>
    <w:unhideWhenUsed/>
    <w:qFormat/>
    <w:rsid w:val="001A3478"/>
    <w:pPr>
      <w:outlineLvl w:val="2"/>
    </w:pPr>
    <w:rPr>
      <w:b/>
    </w:rPr>
  </w:style>
  <w:style w:type="paragraph" w:styleId="Heading4">
    <w:name w:val="heading 4"/>
    <w:basedOn w:val="Normal"/>
    <w:next w:val="Normal"/>
    <w:link w:val="Heading4Char"/>
    <w:uiPriority w:val="9"/>
    <w:semiHidden/>
    <w:unhideWhenUsed/>
    <w:qFormat/>
    <w:rsid w:val="005657E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3478"/>
    <w:rPr>
      <w:rFonts w:ascii="Arial" w:eastAsia="Calibri" w:hAnsi="Arial" w:cstheme="majorBidi"/>
      <w:b/>
      <w:spacing w:val="5"/>
      <w:kern w:val="28"/>
      <w:sz w:val="36"/>
      <w:szCs w:val="52"/>
    </w:rPr>
  </w:style>
  <w:style w:type="character" w:customStyle="1" w:styleId="Heading2Char">
    <w:name w:val="Heading 2 Char"/>
    <w:basedOn w:val="DefaultParagraphFont"/>
    <w:link w:val="Heading2"/>
    <w:uiPriority w:val="9"/>
    <w:rsid w:val="001A3478"/>
    <w:rPr>
      <w:rFonts w:ascii="Arial" w:eastAsia="Calibri" w:hAnsi="Arial"/>
      <w:b/>
      <w:bCs/>
      <w:iCs/>
      <w:sz w:val="32"/>
      <w:szCs w:val="28"/>
    </w:rPr>
  </w:style>
  <w:style w:type="character" w:customStyle="1" w:styleId="Heading3Char">
    <w:name w:val="Heading 3 Char"/>
    <w:basedOn w:val="DefaultParagraphFont"/>
    <w:link w:val="Heading3"/>
    <w:uiPriority w:val="9"/>
    <w:rsid w:val="001A3478"/>
    <w:rPr>
      <w:rFonts w:ascii="Arial" w:eastAsiaTheme="minorEastAsia" w:hAnsi="Arial"/>
      <w:b/>
      <w:sz w:val="24"/>
    </w:rPr>
  </w:style>
  <w:style w:type="paragraph" w:styleId="Title">
    <w:name w:val="Title"/>
    <w:basedOn w:val="Normal"/>
    <w:next w:val="Normal"/>
    <w:link w:val="TitleChar"/>
    <w:uiPriority w:val="10"/>
    <w:qFormat/>
    <w:rsid w:val="001A3478"/>
    <w:pPr>
      <w:widowControl w:val="0"/>
      <w:spacing w:after="0"/>
    </w:pPr>
    <w:rPr>
      <w:rFonts w:eastAsiaTheme="majorEastAsia" w:cstheme="majorBidi"/>
      <w:b/>
      <w:spacing w:val="5"/>
      <w:kern w:val="28"/>
      <w:sz w:val="36"/>
      <w:szCs w:val="52"/>
    </w:rPr>
  </w:style>
  <w:style w:type="character" w:customStyle="1" w:styleId="TitleChar">
    <w:name w:val="Title Char"/>
    <w:basedOn w:val="DefaultParagraphFont"/>
    <w:link w:val="Title"/>
    <w:uiPriority w:val="10"/>
    <w:rsid w:val="001A3478"/>
    <w:rPr>
      <w:rFonts w:ascii="Arial" w:eastAsiaTheme="majorEastAsia" w:hAnsi="Arial" w:cstheme="majorBidi"/>
      <w:b/>
      <w:spacing w:val="5"/>
      <w:kern w:val="28"/>
      <w:sz w:val="36"/>
      <w:szCs w:val="52"/>
    </w:rPr>
  </w:style>
  <w:style w:type="character" w:styleId="Strong">
    <w:name w:val="Strong"/>
    <w:basedOn w:val="DefaultParagraphFont"/>
    <w:uiPriority w:val="22"/>
    <w:qFormat/>
    <w:rsid w:val="001A3478"/>
    <w:rPr>
      <w:b/>
      <w:bCs/>
    </w:rPr>
  </w:style>
  <w:style w:type="paragraph" w:styleId="NoSpacing">
    <w:name w:val="No Spacing"/>
    <w:uiPriority w:val="1"/>
    <w:qFormat/>
    <w:rsid w:val="001A3478"/>
    <w:pPr>
      <w:spacing w:after="0" w:line="240" w:lineRule="auto"/>
    </w:pPr>
    <w:rPr>
      <w:rFonts w:ascii="Arial" w:eastAsiaTheme="minorEastAsia" w:hAnsi="Arial"/>
      <w:sz w:val="24"/>
    </w:rPr>
  </w:style>
  <w:style w:type="paragraph" w:styleId="ListParagraph">
    <w:name w:val="List Paragraph"/>
    <w:basedOn w:val="Normal"/>
    <w:uiPriority w:val="34"/>
    <w:qFormat/>
    <w:rsid w:val="001A3478"/>
    <w:pPr>
      <w:ind w:left="720"/>
      <w:contextualSpacing/>
    </w:pPr>
  </w:style>
  <w:style w:type="paragraph" w:styleId="BalloonText">
    <w:name w:val="Balloon Text"/>
    <w:basedOn w:val="Normal"/>
    <w:link w:val="BalloonTextChar"/>
    <w:uiPriority w:val="99"/>
    <w:semiHidden/>
    <w:unhideWhenUsed/>
    <w:rsid w:val="001C564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564D"/>
    <w:rPr>
      <w:rFonts w:ascii="Tahoma" w:eastAsiaTheme="minorEastAsia" w:hAnsi="Tahoma" w:cs="Tahoma"/>
      <w:sz w:val="16"/>
      <w:szCs w:val="16"/>
    </w:rPr>
  </w:style>
  <w:style w:type="character" w:customStyle="1" w:styleId="Heading4Char">
    <w:name w:val="Heading 4 Char"/>
    <w:basedOn w:val="DefaultParagraphFont"/>
    <w:link w:val="Heading4"/>
    <w:uiPriority w:val="9"/>
    <w:semiHidden/>
    <w:rsid w:val="005657EF"/>
    <w:rPr>
      <w:rFonts w:asciiTheme="majorHAnsi" w:eastAsiaTheme="majorEastAsia" w:hAnsiTheme="majorHAnsi" w:cstheme="majorBidi"/>
      <w:b/>
      <w:bCs/>
      <w:i/>
      <w:iCs/>
      <w:color w:val="4F81BD" w:themeColor="accent1"/>
      <w:sz w:val="24"/>
    </w:rPr>
  </w:style>
  <w:style w:type="paragraph" w:styleId="FootnoteText">
    <w:name w:val="footnote text"/>
    <w:basedOn w:val="Normal"/>
    <w:link w:val="FootnoteTextChar"/>
    <w:uiPriority w:val="99"/>
    <w:semiHidden/>
    <w:unhideWhenUsed/>
    <w:rsid w:val="005657EF"/>
    <w:pPr>
      <w:spacing w:after="0"/>
    </w:pPr>
    <w:rPr>
      <w:rFonts w:ascii="Roboto" w:eastAsiaTheme="minorHAnsi" w:hAnsi="Roboto" w:cs="Times New Roman"/>
      <w:sz w:val="20"/>
      <w:szCs w:val="20"/>
    </w:rPr>
  </w:style>
  <w:style w:type="character" w:customStyle="1" w:styleId="FootnoteTextChar">
    <w:name w:val="Footnote Text Char"/>
    <w:basedOn w:val="DefaultParagraphFont"/>
    <w:link w:val="FootnoteText"/>
    <w:uiPriority w:val="99"/>
    <w:semiHidden/>
    <w:rsid w:val="005657EF"/>
    <w:rPr>
      <w:rFonts w:ascii="Roboto" w:hAnsi="Roboto" w:cs="Times New Roman"/>
      <w:sz w:val="20"/>
      <w:szCs w:val="20"/>
    </w:rPr>
  </w:style>
  <w:style w:type="character" w:styleId="FootnoteReference">
    <w:name w:val="footnote reference"/>
    <w:basedOn w:val="DefaultParagraphFont"/>
    <w:uiPriority w:val="99"/>
    <w:semiHidden/>
    <w:unhideWhenUsed/>
    <w:rsid w:val="005657EF"/>
    <w:rPr>
      <w:vertAlign w:val="superscript"/>
    </w:rPr>
  </w:style>
  <w:style w:type="character" w:styleId="CommentReference">
    <w:name w:val="annotation reference"/>
    <w:uiPriority w:val="99"/>
    <w:semiHidden/>
    <w:unhideWhenUsed/>
    <w:rsid w:val="00263F88"/>
    <w:rPr>
      <w:sz w:val="16"/>
      <w:szCs w:val="16"/>
    </w:rPr>
  </w:style>
  <w:style w:type="paragraph" w:styleId="CommentText">
    <w:name w:val="annotation text"/>
    <w:basedOn w:val="Normal"/>
    <w:link w:val="CommentTextChar"/>
    <w:uiPriority w:val="99"/>
    <w:semiHidden/>
    <w:unhideWhenUsed/>
    <w:rsid w:val="00263F88"/>
    <w:pPr>
      <w:spacing w:after="200" w:line="276"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263F88"/>
    <w:rPr>
      <w:rFonts w:ascii="Calibri" w:eastAsia="Calibri" w:hAnsi="Calibri" w:cs="Times New Roman"/>
      <w:sz w:val="20"/>
      <w:szCs w:val="20"/>
    </w:rPr>
  </w:style>
  <w:style w:type="character" w:styleId="Hyperlink">
    <w:name w:val="Hyperlink"/>
    <w:basedOn w:val="DefaultParagraphFont"/>
    <w:uiPriority w:val="99"/>
    <w:unhideWhenUsed/>
    <w:rsid w:val="00541E93"/>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E34CDD"/>
    <w:pPr>
      <w:spacing w:after="240" w:line="240" w:lineRule="auto"/>
    </w:pPr>
    <w:rPr>
      <w:rFonts w:ascii="Arial" w:eastAsiaTheme="minorEastAsia" w:hAnsi="Arial" w:cstheme="minorBidi"/>
      <w:b/>
      <w:bCs/>
    </w:rPr>
  </w:style>
  <w:style w:type="character" w:customStyle="1" w:styleId="CommentSubjectChar">
    <w:name w:val="Comment Subject Char"/>
    <w:basedOn w:val="CommentTextChar"/>
    <w:link w:val="CommentSubject"/>
    <w:uiPriority w:val="99"/>
    <w:semiHidden/>
    <w:rsid w:val="00E34CDD"/>
    <w:rPr>
      <w:rFonts w:ascii="Arial" w:eastAsiaTheme="minorEastAsia" w:hAnsi="Arial"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478"/>
    <w:pPr>
      <w:spacing w:after="240" w:line="240" w:lineRule="auto"/>
    </w:pPr>
    <w:rPr>
      <w:rFonts w:ascii="Arial" w:eastAsiaTheme="minorEastAsia" w:hAnsi="Arial"/>
      <w:sz w:val="24"/>
    </w:rPr>
  </w:style>
  <w:style w:type="paragraph" w:styleId="Heading1">
    <w:name w:val="heading 1"/>
    <w:basedOn w:val="Title"/>
    <w:next w:val="Normal"/>
    <w:link w:val="Heading1Char"/>
    <w:uiPriority w:val="9"/>
    <w:qFormat/>
    <w:rsid w:val="001A3478"/>
    <w:pPr>
      <w:outlineLvl w:val="0"/>
    </w:pPr>
    <w:rPr>
      <w:rFonts w:eastAsia="Calibri"/>
      <w:b w:val="0"/>
    </w:rPr>
  </w:style>
  <w:style w:type="paragraph" w:styleId="Heading2">
    <w:name w:val="heading 2"/>
    <w:basedOn w:val="Normal"/>
    <w:next w:val="Normal"/>
    <w:link w:val="Heading2Char"/>
    <w:uiPriority w:val="9"/>
    <w:unhideWhenUsed/>
    <w:qFormat/>
    <w:rsid w:val="001A3478"/>
    <w:pPr>
      <w:keepNext/>
      <w:outlineLvl w:val="1"/>
    </w:pPr>
    <w:rPr>
      <w:rFonts w:eastAsia="Calibri"/>
      <w:b/>
      <w:bCs/>
      <w:iCs/>
      <w:sz w:val="32"/>
      <w:szCs w:val="28"/>
    </w:rPr>
  </w:style>
  <w:style w:type="paragraph" w:styleId="Heading3">
    <w:name w:val="heading 3"/>
    <w:basedOn w:val="Normal"/>
    <w:next w:val="Normal"/>
    <w:link w:val="Heading3Char"/>
    <w:uiPriority w:val="9"/>
    <w:unhideWhenUsed/>
    <w:qFormat/>
    <w:rsid w:val="001A3478"/>
    <w:pPr>
      <w:outlineLvl w:val="2"/>
    </w:pPr>
    <w:rPr>
      <w:b/>
    </w:rPr>
  </w:style>
  <w:style w:type="paragraph" w:styleId="Heading4">
    <w:name w:val="heading 4"/>
    <w:basedOn w:val="Normal"/>
    <w:next w:val="Normal"/>
    <w:link w:val="Heading4Char"/>
    <w:uiPriority w:val="9"/>
    <w:semiHidden/>
    <w:unhideWhenUsed/>
    <w:qFormat/>
    <w:rsid w:val="005657E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3478"/>
    <w:rPr>
      <w:rFonts w:ascii="Arial" w:eastAsia="Calibri" w:hAnsi="Arial" w:cstheme="majorBidi"/>
      <w:b/>
      <w:spacing w:val="5"/>
      <w:kern w:val="28"/>
      <w:sz w:val="36"/>
      <w:szCs w:val="52"/>
    </w:rPr>
  </w:style>
  <w:style w:type="character" w:customStyle="1" w:styleId="Heading2Char">
    <w:name w:val="Heading 2 Char"/>
    <w:basedOn w:val="DefaultParagraphFont"/>
    <w:link w:val="Heading2"/>
    <w:uiPriority w:val="9"/>
    <w:rsid w:val="001A3478"/>
    <w:rPr>
      <w:rFonts w:ascii="Arial" w:eastAsia="Calibri" w:hAnsi="Arial"/>
      <w:b/>
      <w:bCs/>
      <w:iCs/>
      <w:sz w:val="32"/>
      <w:szCs w:val="28"/>
    </w:rPr>
  </w:style>
  <w:style w:type="character" w:customStyle="1" w:styleId="Heading3Char">
    <w:name w:val="Heading 3 Char"/>
    <w:basedOn w:val="DefaultParagraphFont"/>
    <w:link w:val="Heading3"/>
    <w:uiPriority w:val="9"/>
    <w:rsid w:val="001A3478"/>
    <w:rPr>
      <w:rFonts w:ascii="Arial" w:eastAsiaTheme="minorEastAsia" w:hAnsi="Arial"/>
      <w:b/>
      <w:sz w:val="24"/>
    </w:rPr>
  </w:style>
  <w:style w:type="paragraph" w:styleId="Title">
    <w:name w:val="Title"/>
    <w:basedOn w:val="Normal"/>
    <w:next w:val="Normal"/>
    <w:link w:val="TitleChar"/>
    <w:uiPriority w:val="10"/>
    <w:qFormat/>
    <w:rsid w:val="001A3478"/>
    <w:pPr>
      <w:widowControl w:val="0"/>
      <w:spacing w:after="0"/>
    </w:pPr>
    <w:rPr>
      <w:rFonts w:eastAsiaTheme="majorEastAsia" w:cstheme="majorBidi"/>
      <w:b/>
      <w:spacing w:val="5"/>
      <w:kern w:val="28"/>
      <w:sz w:val="36"/>
      <w:szCs w:val="52"/>
    </w:rPr>
  </w:style>
  <w:style w:type="character" w:customStyle="1" w:styleId="TitleChar">
    <w:name w:val="Title Char"/>
    <w:basedOn w:val="DefaultParagraphFont"/>
    <w:link w:val="Title"/>
    <w:uiPriority w:val="10"/>
    <w:rsid w:val="001A3478"/>
    <w:rPr>
      <w:rFonts w:ascii="Arial" w:eastAsiaTheme="majorEastAsia" w:hAnsi="Arial" w:cstheme="majorBidi"/>
      <w:b/>
      <w:spacing w:val="5"/>
      <w:kern w:val="28"/>
      <w:sz w:val="36"/>
      <w:szCs w:val="52"/>
    </w:rPr>
  </w:style>
  <w:style w:type="character" w:styleId="Strong">
    <w:name w:val="Strong"/>
    <w:basedOn w:val="DefaultParagraphFont"/>
    <w:uiPriority w:val="22"/>
    <w:qFormat/>
    <w:rsid w:val="001A3478"/>
    <w:rPr>
      <w:b/>
      <w:bCs/>
    </w:rPr>
  </w:style>
  <w:style w:type="paragraph" w:styleId="NoSpacing">
    <w:name w:val="No Spacing"/>
    <w:uiPriority w:val="1"/>
    <w:qFormat/>
    <w:rsid w:val="001A3478"/>
    <w:pPr>
      <w:spacing w:after="0" w:line="240" w:lineRule="auto"/>
    </w:pPr>
    <w:rPr>
      <w:rFonts w:ascii="Arial" w:eastAsiaTheme="minorEastAsia" w:hAnsi="Arial"/>
      <w:sz w:val="24"/>
    </w:rPr>
  </w:style>
  <w:style w:type="paragraph" w:styleId="ListParagraph">
    <w:name w:val="List Paragraph"/>
    <w:basedOn w:val="Normal"/>
    <w:uiPriority w:val="34"/>
    <w:qFormat/>
    <w:rsid w:val="001A3478"/>
    <w:pPr>
      <w:ind w:left="720"/>
      <w:contextualSpacing/>
    </w:pPr>
  </w:style>
  <w:style w:type="paragraph" w:styleId="BalloonText">
    <w:name w:val="Balloon Text"/>
    <w:basedOn w:val="Normal"/>
    <w:link w:val="BalloonTextChar"/>
    <w:uiPriority w:val="99"/>
    <w:semiHidden/>
    <w:unhideWhenUsed/>
    <w:rsid w:val="001C564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564D"/>
    <w:rPr>
      <w:rFonts w:ascii="Tahoma" w:eastAsiaTheme="minorEastAsia" w:hAnsi="Tahoma" w:cs="Tahoma"/>
      <w:sz w:val="16"/>
      <w:szCs w:val="16"/>
    </w:rPr>
  </w:style>
  <w:style w:type="character" w:customStyle="1" w:styleId="Heading4Char">
    <w:name w:val="Heading 4 Char"/>
    <w:basedOn w:val="DefaultParagraphFont"/>
    <w:link w:val="Heading4"/>
    <w:uiPriority w:val="9"/>
    <w:semiHidden/>
    <w:rsid w:val="005657EF"/>
    <w:rPr>
      <w:rFonts w:asciiTheme="majorHAnsi" w:eastAsiaTheme="majorEastAsia" w:hAnsiTheme="majorHAnsi" w:cstheme="majorBidi"/>
      <w:b/>
      <w:bCs/>
      <w:i/>
      <w:iCs/>
      <w:color w:val="4F81BD" w:themeColor="accent1"/>
      <w:sz w:val="24"/>
    </w:rPr>
  </w:style>
  <w:style w:type="paragraph" w:styleId="FootnoteText">
    <w:name w:val="footnote text"/>
    <w:basedOn w:val="Normal"/>
    <w:link w:val="FootnoteTextChar"/>
    <w:uiPriority w:val="99"/>
    <w:semiHidden/>
    <w:unhideWhenUsed/>
    <w:rsid w:val="005657EF"/>
    <w:pPr>
      <w:spacing w:after="0"/>
    </w:pPr>
    <w:rPr>
      <w:rFonts w:ascii="Roboto" w:eastAsiaTheme="minorHAnsi" w:hAnsi="Roboto" w:cs="Times New Roman"/>
      <w:sz w:val="20"/>
      <w:szCs w:val="20"/>
    </w:rPr>
  </w:style>
  <w:style w:type="character" w:customStyle="1" w:styleId="FootnoteTextChar">
    <w:name w:val="Footnote Text Char"/>
    <w:basedOn w:val="DefaultParagraphFont"/>
    <w:link w:val="FootnoteText"/>
    <w:uiPriority w:val="99"/>
    <w:semiHidden/>
    <w:rsid w:val="005657EF"/>
    <w:rPr>
      <w:rFonts w:ascii="Roboto" w:hAnsi="Roboto" w:cs="Times New Roman"/>
      <w:sz w:val="20"/>
      <w:szCs w:val="20"/>
    </w:rPr>
  </w:style>
  <w:style w:type="character" w:styleId="FootnoteReference">
    <w:name w:val="footnote reference"/>
    <w:basedOn w:val="DefaultParagraphFont"/>
    <w:uiPriority w:val="99"/>
    <w:semiHidden/>
    <w:unhideWhenUsed/>
    <w:rsid w:val="005657EF"/>
    <w:rPr>
      <w:vertAlign w:val="superscript"/>
    </w:rPr>
  </w:style>
  <w:style w:type="character" w:styleId="CommentReference">
    <w:name w:val="annotation reference"/>
    <w:uiPriority w:val="99"/>
    <w:semiHidden/>
    <w:unhideWhenUsed/>
    <w:rsid w:val="00263F88"/>
    <w:rPr>
      <w:sz w:val="16"/>
      <w:szCs w:val="16"/>
    </w:rPr>
  </w:style>
  <w:style w:type="paragraph" w:styleId="CommentText">
    <w:name w:val="annotation text"/>
    <w:basedOn w:val="Normal"/>
    <w:link w:val="CommentTextChar"/>
    <w:uiPriority w:val="99"/>
    <w:semiHidden/>
    <w:unhideWhenUsed/>
    <w:rsid w:val="00263F88"/>
    <w:pPr>
      <w:spacing w:after="200" w:line="276"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263F88"/>
    <w:rPr>
      <w:rFonts w:ascii="Calibri" w:eastAsia="Calibri" w:hAnsi="Calibri" w:cs="Times New Roman"/>
      <w:sz w:val="20"/>
      <w:szCs w:val="20"/>
    </w:rPr>
  </w:style>
  <w:style w:type="character" w:styleId="Hyperlink">
    <w:name w:val="Hyperlink"/>
    <w:basedOn w:val="DefaultParagraphFont"/>
    <w:uiPriority w:val="99"/>
    <w:unhideWhenUsed/>
    <w:rsid w:val="00541E93"/>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E34CDD"/>
    <w:pPr>
      <w:spacing w:after="240" w:line="240" w:lineRule="auto"/>
    </w:pPr>
    <w:rPr>
      <w:rFonts w:ascii="Arial" w:eastAsiaTheme="minorEastAsia" w:hAnsi="Arial" w:cstheme="minorBidi"/>
      <w:b/>
      <w:bCs/>
    </w:rPr>
  </w:style>
  <w:style w:type="character" w:customStyle="1" w:styleId="CommentSubjectChar">
    <w:name w:val="Comment Subject Char"/>
    <w:basedOn w:val="CommentTextChar"/>
    <w:link w:val="CommentSubject"/>
    <w:uiPriority w:val="99"/>
    <w:semiHidden/>
    <w:rsid w:val="00E34CDD"/>
    <w:rPr>
      <w:rFonts w:ascii="Arial" w:eastAsiaTheme="minorEastAsia"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23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hris.edwards@visionaustralia.org" TargetMode="External"/><Relationship Id="rId18" Type="http://schemas.microsoft.com/office/2011/relationships/people" Target="peop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microsoft.com/office/2011/relationships/commentsExtended" Target="commentsExtended.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44CB5ACE26EA948A7BCB881F41B7F5F" ma:contentTypeVersion="0" ma:contentTypeDescription="Create a new document." ma:contentTypeScope="" ma:versionID="24263c8041f2d7b3fe28c16f5554607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167FF0-8BDD-4A15-877A-02D1A3B7B08B}">
  <ds:schemaRefs>
    <ds:schemaRef ds:uri="http://purl.org/dc/dcmitype/"/>
    <ds:schemaRef ds:uri="http://schemas.microsoft.com/office/2006/documentManagement/types"/>
    <ds:schemaRef ds:uri="http://schemas.microsoft.com/office/infopath/2007/PartnerControls"/>
    <ds:schemaRef ds:uri="http://www.w3.org/XML/1998/namespace"/>
    <ds:schemaRef ds:uri="http://purl.org/dc/elements/1.1/"/>
    <ds:schemaRef ds:uri="http://schemas.openxmlformats.org/package/2006/metadata/core-propertie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8CC7C457-98E2-4838-911E-44C39955B191}">
  <ds:schemaRefs>
    <ds:schemaRef ds:uri="http://schemas.microsoft.com/sharepoint/v3/contenttype/forms"/>
  </ds:schemaRefs>
</ds:datastoreItem>
</file>

<file path=customXml/itemProps3.xml><?xml version="1.0" encoding="utf-8"?>
<ds:datastoreItem xmlns:ds="http://schemas.openxmlformats.org/officeDocument/2006/customXml" ds:itemID="{50CD7976-3466-4BC5-A1B4-4173394835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59889A2-824A-4C1D-B87C-9113745A9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6</Pages>
  <Words>2153</Words>
  <Characters>12273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Vision Australia</Company>
  <LinksUpToDate>false</LinksUpToDate>
  <CharactersWithSpaces>14398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Siobhan Richards</dc:creator>
  <cp:lastModifiedBy>Reeni Ekanayake</cp:lastModifiedBy>
  <cp:revision>5</cp:revision>
  <cp:lastPrinted>2018-11-20T01:17:00Z</cp:lastPrinted>
  <dcterms:created xsi:type="dcterms:W3CDTF">2019-01-07T05:33:00Z</dcterms:created>
  <dcterms:modified xsi:type="dcterms:W3CDTF">2019-01-13T23:33:00Z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0x010100F44CB5ACE26EA948A7BCB881F41B7F5F</vt:lpwstr>
  </property>
</Properties>
</file>